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51BEF" w14:textId="77777777" w:rsidR="00B5107B" w:rsidRPr="00BB4B63" w:rsidRDefault="00B5107B" w:rsidP="00B5107B">
      <w:pPr>
        <w:rPr>
          <w:rFonts w:ascii="Comic Sans MS" w:hAnsi="Comic Sans MS" w:cstheme="minorHAnsi"/>
          <w:b/>
          <w:bCs/>
          <w:color w:val="0070C0"/>
        </w:rPr>
      </w:pPr>
    </w:p>
    <w:p w14:paraId="14A7A721" w14:textId="6A579ED4" w:rsidR="00B5107B" w:rsidRPr="00BB4B63" w:rsidRDefault="00B5107B" w:rsidP="00B5107B">
      <w:pPr>
        <w:rPr>
          <w:rFonts w:ascii="Comic Sans MS" w:hAnsi="Comic Sans MS" w:cstheme="minorHAnsi"/>
          <w:b/>
          <w:bCs/>
          <w:color w:val="0070C0"/>
        </w:rPr>
      </w:pPr>
      <w:r w:rsidRPr="00BB4B63">
        <w:rPr>
          <w:rFonts w:ascii="Comic Sans MS" w:hAnsi="Comic Sans MS" w:cstheme="minorHAnsi"/>
          <w:b/>
          <w:bCs/>
          <w:color w:val="0070C0"/>
        </w:rPr>
        <w:t>THEME 7. IMAGES NUMÉRIQUES</w:t>
      </w:r>
    </w:p>
    <w:p w14:paraId="5F4B6467" w14:textId="77777777" w:rsidR="00B5107B" w:rsidRPr="00BB4B63" w:rsidRDefault="00B5107B" w:rsidP="00B5107B">
      <w:pPr>
        <w:rPr>
          <w:rFonts w:ascii="Comic Sans MS" w:hAnsi="Comic Sans MS" w:cstheme="minorHAnsi"/>
          <w:b/>
          <w:bCs/>
          <w:color w:val="0070C0"/>
        </w:rPr>
      </w:pPr>
    </w:p>
    <w:p w14:paraId="7EC35BED" w14:textId="2D4FF1D4" w:rsidR="00B5107B" w:rsidRPr="00BB4B63" w:rsidRDefault="00B5107B" w:rsidP="00B5107B">
      <w:pPr>
        <w:rPr>
          <w:rFonts w:ascii="Comic Sans MS" w:hAnsi="Comic Sans MS" w:cstheme="minorHAnsi"/>
          <w:b/>
          <w:bCs/>
          <w:color w:val="FF0000"/>
        </w:rPr>
      </w:pPr>
      <w:r w:rsidRPr="00BB4B63">
        <w:rPr>
          <w:rFonts w:ascii="Comic Sans MS" w:hAnsi="Comic Sans MS" w:cstheme="minorHAnsi"/>
          <w:b/>
          <w:bCs/>
          <w:color w:val="FF0000"/>
        </w:rPr>
        <w:t>Séance 1. Historique-PIXELS</w:t>
      </w:r>
    </w:p>
    <w:p w14:paraId="0ECE22A9" w14:textId="77777777" w:rsidR="00B5107B" w:rsidRDefault="00B5107B">
      <w:pPr>
        <w:pStyle w:val="Standard"/>
        <w:jc w:val="both"/>
        <w:rPr>
          <w:rFonts w:cs="Arial"/>
          <w:i/>
          <w:iCs/>
          <w:sz w:val="22"/>
          <w:szCs w:val="22"/>
        </w:rPr>
      </w:pPr>
    </w:p>
    <w:tbl>
      <w:tblPr>
        <w:tblW w:w="10489" w:type="dxa"/>
        <w:tblLayout w:type="fixed"/>
        <w:tblCellMar>
          <w:left w:w="10" w:type="dxa"/>
          <w:right w:w="10" w:type="dxa"/>
        </w:tblCellMar>
        <w:tblLook w:val="0000" w:firstRow="0" w:lastRow="0" w:firstColumn="0" w:lastColumn="0" w:noHBand="0" w:noVBand="0"/>
      </w:tblPr>
      <w:tblGrid>
        <w:gridCol w:w="5244"/>
        <w:gridCol w:w="5245"/>
      </w:tblGrid>
      <w:tr w:rsidR="003505E7" w14:paraId="08F834FA" w14:textId="77777777">
        <w:tc>
          <w:tcPr>
            <w:tcW w:w="5244" w:type="dxa"/>
            <w:tcBorders>
              <w:top w:val="single" w:sz="2" w:space="0" w:color="000000"/>
              <w:left w:val="single" w:sz="2" w:space="0" w:color="000000"/>
              <w:bottom w:val="single" w:sz="2" w:space="0" w:color="000000"/>
            </w:tcBorders>
            <w:tcMar>
              <w:top w:w="55" w:type="dxa"/>
              <w:left w:w="55" w:type="dxa"/>
              <w:bottom w:w="55" w:type="dxa"/>
              <w:right w:w="55" w:type="dxa"/>
            </w:tcMar>
          </w:tcPr>
          <w:p w14:paraId="764DA874" w14:textId="77777777" w:rsidR="003505E7" w:rsidRDefault="002B4EA2">
            <w:pPr>
              <w:pStyle w:val="Standard"/>
              <w:ind w:firstLine="0"/>
              <w:rPr>
                <w:sz w:val="16"/>
                <w:szCs w:val="16"/>
              </w:rPr>
            </w:pPr>
            <w:r>
              <w:rPr>
                <w:b/>
                <w:bCs/>
                <w:sz w:val="16"/>
                <w:szCs w:val="16"/>
              </w:rPr>
              <w:t>Contenus</w:t>
            </w:r>
          </w:p>
        </w:tc>
        <w:tc>
          <w:tcPr>
            <w:tcW w:w="52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4472E3" w14:textId="77777777" w:rsidR="003505E7" w:rsidRDefault="002B4EA2">
            <w:pPr>
              <w:pStyle w:val="Standard"/>
              <w:ind w:firstLine="0"/>
              <w:jc w:val="both"/>
              <w:rPr>
                <w:b/>
                <w:bCs/>
                <w:sz w:val="16"/>
                <w:szCs w:val="16"/>
              </w:rPr>
            </w:pPr>
            <w:r>
              <w:rPr>
                <w:b/>
                <w:bCs/>
                <w:sz w:val="16"/>
                <w:szCs w:val="16"/>
              </w:rPr>
              <w:t>Capacités attendues</w:t>
            </w:r>
          </w:p>
        </w:tc>
      </w:tr>
      <w:tr w:rsidR="003505E7" w14:paraId="16B35596" w14:textId="77777777">
        <w:tc>
          <w:tcPr>
            <w:tcW w:w="5244" w:type="dxa"/>
            <w:tcBorders>
              <w:left w:val="single" w:sz="2" w:space="0" w:color="000000"/>
              <w:bottom w:val="single" w:sz="2" w:space="0" w:color="000000"/>
            </w:tcBorders>
            <w:tcMar>
              <w:top w:w="55" w:type="dxa"/>
              <w:left w:w="55" w:type="dxa"/>
              <w:bottom w:w="55" w:type="dxa"/>
              <w:right w:w="55" w:type="dxa"/>
            </w:tcMar>
          </w:tcPr>
          <w:p w14:paraId="35150B60" w14:textId="77777777" w:rsidR="003505E7" w:rsidRDefault="002B4EA2">
            <w:pPr>
              <w:pStyle w:val="Standard"/>
              <w:ind w:firstLine="0"/>
              <w:rPr>
                <w:sz w:val="16"/>
                <w:szCs w:val="16"/>
              </w:rPr>
            </w:pPr>
            <w:proofErr w:type="spellStart"/>
            <w:r>
              <w:rPr>
                <w:sz w:val="16"/>
                <w:szCs w:val="16"/>
              </w:rPr>
              <w:t>Photosites</w:t>
            </w:r>
            <w:proofErr w:type="spellEnd"/>
            <w:r>
              <w:rPr>
                <w:sz w:val="16"/>
                <w:szCs w:val="16"/>
              </w:rPr>
              <w:t>, pixels,</w:t>
            </w:r>
          </w:p>
          <w:p w14:paraId="03623054" w14:textId="77777777" w:rsidR="003505E7" w:rsidRDefault="002B4EA2">
            <w:pPr>
              <w:pStyle w:val="Standard"/>
              <w:ind w:firstLine="0"/>
              <w:rPr>
                <w:sz w:val="16"/>
                <w:szCs w:val="16"/>
              </w:rPr>
            </w:pPr>
            <w:r>
              <w:rPr>
                <w:sz w:val="16"/>
                <w:szCs w:val="16"/>
              </w:rPr>
              <w:t>résolution (du capteur, de</w:t>
            </w:r>
          </w:p>
          <w:p w14:paraId="68E4C0CF" w14:textId="77777777" w:rsidR="003505E7" w:rsidRDefault="002B4EA2">
            <w:pPr>
              <w:pStyle w:val="Standard"/>
              <w:ind w:firstLine="0"/>
              <w:rPr>
                <w:sz w:val="16"/>
                <w:szCs w:val="16"/>
              </w:rPr>
            </w:pPr>
            <w:r>
              <w:rPr>
                <w:sz w:val="16"/>
                <w:szCs w:val="16"/>
              </w:rPr>
              <w:t>l’image), profondeur de</w:t>
            </w:r>
          </w:p>
          <w:p w14:paraId="2AC5AB2E" w14:textId="77777777" w:rsidR="003505E7" w:rsidRDefault="002B4EA2">
            <w:pPr>
              <w:pStyle w:val="Standard"/>
              <w:ind w:firstLine="0"/>
              <w:rPr>
                <w:sz w:val="16"/>
                <w:szCs w:val="16"/>
              </w:rPr>
            </w:pPr>
            <w:r>
              <w:rPr>
                <w:sz w:val="16"/>
                <w:szCs w:val="16"/>
              </w:rPr>
              <w:t>couleur</w:t>
            </w:r>
          </w:p>
        </w:tc>
        <w:tc>
          <w:tcPr>
            <w:tcW w:w="52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4BF5A" w14:textId="77777777" w:rsidR="003505E7" w:rsidRDefault="002B4EA2">
            <w:pPr>
              <w:pStyle w:val="Standard"/>
              <w:ind w:firstLine="0"/>
              <w:rPr>
                <w:sz w:val="16"/>
                <w:szCs w:val="16"/>
              </w:rPr>
            </w:pPr>
            <w:r>
              <w:rPr>
                <w:sz w:val="16"/>
                <w:szCs w:val="16"/>
              </w:rPr>
              <w:t xml:space="preserve">Distinguer les </w:t>
            </w:r>
            <w:proofErr w:type="spellStart"/>
            <w:r>
              <w:rPr>
                <w:sz w:val="16"/>
                <w:szCs w:val="16"/>
              </w:rPr>
              <w:t>photosites</w:t>
            </w:r>
            <w:proofErr w:type="spellEnd"/>
            <w:r>
              <w:rPr>
                <w:sz w:val="16"/>
                <w:szCs w:val="16"/>
              </w:rPr>
              <w:t xml:space="preserve"> du capteur et les pixels de l’image en</w:t>
            </w:r>
          </w:p>
          <w:p w14:paraId="746DD003" w14:textId="77777777" w:rsidR="003505E7" w:rsidRDefault="002B4EA2">
            <w:pPr>
              <w:pStyle w:val="Standard"/>
              <w:ind w:firstLine="0"/>
              <w:rPr>
                <w:sz w:val="16"/>
                <w:szCs w:val="16"/>
              </w:rPr>
            </w:pPr>
            <w:r>
              <w:rPr>
                <w:sz w:val="16"/>
                <w:szCs w:val="16"/>
              </w:rPr>
              <w:t>comparant les résolutions du capteur et de l’image selon les réglages</w:t>
            </w:r>
          </w:p>
          <w:p w14:paraId="33D1E7B8" w14:textId="77777777" w:rsidR="003505E7" w:rsidRDefault="002B4EA2">
            <w:pPr>
              <w:pStyle w:val="Standard"/>
              <w:ind w:firstLine="0"/>
              <w:rPr>
                <w:sz w:val="16"/>
                <w:szCs w:val="16"/>
              </w:rPr>
            </w:pPr>
            <w:r>
              <w:rPr>
                <w:sz w:val="16"/>
                <w:szCs w:val="16"/>
              </w:rPr>
              <w:t>de l’appareil.</w:t>
            </w:r>
          </w:p>
        </w:tc>
      </w:tr>
      <w:tr w:rsidR="003505E7" w14:paraId="0112E46B" w14:textId="77777777">
        <w:tc>
          <w:tcPr>
            <w:tcW w:w="5244" w:type="dxa"/>
            <w:tcBorders>
              <w:left w:val="single" w:sz="2" w:space="0" w:color="000000"/>
              <w:bottom w:val="single" w:sz="2" w:space="0" w:color="000000"/>
            </w:tcBorders>
            <w:tcMar>
              <w:top w:w="55" w:type="dxa"/>
              <w:left w:w="55" w:type="dxa"/>
              <w:bottom w:w="55" w:type="dxa"/>
              <w:right w:w="55" w:type="dxa"/>
            </w:tcMar>
          </w:tcPr>
          <w:p w14:paraId="78E729DD" w14:textId="77777777" w:rsidR="003505E7" w:rsidRDefault="002B4EA2">
            <w:pPr>
              <w:pStyle w:val="Standard"/>
              <w:ind w:firstLine="0"/>
              <w:rPr>
                <w:sz w:val="16"/>
                <w:szCs w:val="16"/>
              </w:rPr>
            </w:pPr>
            <w:r>
              <w:rPr>
                <w:sz w:val="16"/>
                <w:szCs w:val="16"/>
              </w:rPr>
              <w:t>Métadonnées EXIF</w:t>
            </w:r>
          </w:p>
        </w:tc>
        <w:tc>
          <w:tcPr>
            <w:tcW w:w="52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3E0356" w14:textId="77777777" w:rsidR="003505E7" w:rsidRDefault="002B4EA2">
            <w:pPr>
              <w:pStyle w:val="Standard"/>
              <w:ind w:firstLine="0"/>
              <w:rPr>
                <w:sz w:val="16"/>
                <w:szCs w:val="16"/>
              </w:rPr>
            </w:pPr>
            <w:r>
              <w:rPr>
                <w:sz w:val="16"/>
                <w:szCs w:val="16"/>
              </w:rPr>
              <w:t>Retrouver les métadonnées d’une photographie.</w:t>
            </w:r>
          </w:p>
        </w:tc>
      </w:tr>
      <w:tr w:rsidR="003505E7" w14:paraId="29871FAE" w14:textId="77777777">
        <w:tc>
          <w:tcPr>
            <w:tcW w:w="5244" w:type="dxa"/>
            <w:tcBorders>
              <w:left w:val="single" w:sz="2" w:space="0" w:color="000000"/>
              <w:bottom w:val="single" w:sz="2" w:space="0" w:color="000000"/>
            </w:tcBorders>
            <w:tcMar>
              <w:top w:w="55" w:type="dxa"/>
              <w:left w:w="55" w:type="dxa"/>
              <w:bottom w:w="55" w:type="dxa"/>
              <w:right w:w="55" w:type="dxa"/>
            </w:tcMar>
          </w:tcPr>
          <w:p w14:paraId="4CD19F1B" w14:textId="77777777" w:rsidR="003505E7" w:rsidRDefault="002B4EA2">
            <w:pPr>
              <w:pStyle w:val="Standard"/>
              <w:ind w:firstLine="0"/>
              <w:rPr>
                <w:sz w:val="16"/>
                <w:szCs w:val="16"/>
              </w:rPr>
            </w:pPr>
            <w:r>
              <w:rPr>
                <w:sz w:val="16"/>
                <w:szCs w:val="16"/>
              </w:rPr>
              <w:t>Traitement d’image</w:t>
            </w:r>
          </w:p>
        </w:tc>
        <w:tc>
          <w:tcPr>
            <w:tcW w:w="52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D1BE88" w14:textId="77777777" w:rsidR="003505E7" w:rsidRDefault="002B4EA2">
            <w:pPr>
              <w:pStyle w:val="Standard"/>
              <w:ind w:firstLine="0"/>
              <w:rPr>
                <w:sz w:val="16"/>
                <w:szCs w:val="16"/>
              </w:rPr>
            </w:pPr>
            <w:r>
              <w:rPr>
                <w:sz w:val="16"/>
                <w:szCs w:val="16"/>
              </w:rPr>
              <w:t>Traiter par programme une image pour la transformer en agissant sur les trois composantes de ses pixels.</w:t>
            </w:r>
          </w:p>
        </w:tc>
      </w:tr>
      <w:tr w:rsidR="003505E7" w14:paraId="08E806D3" w14:textId="77777777">
        <w:tc>
          <w:tcPr>
            <w:tcW w:w="5244" w:type="dxa"/>
            <w:tcBorders>
              <w:left w:val="single" w:sz="2" w:space="0" w:color="000000"/>
              <w:bottom w:val="single" w:sz="2" w:space="0" w:color="000000"/>
            </w:tcBorders>
            <w:tcMar>
              <w:top w:w="55" w:type="dxa"/>
              <w:left w:w="55" w:type="dxa"/>
              <w:bottom w:w="55" w:type="dxa"/>
              <w:right w:w="55" w:type="dxa"/>
            </w:tcMar>
          </w:tcPr>
          <w:p w14:paraId="3FD7197F" w14:textId="77777777" w:rsidR="003505E7" w:rsidRDefault="002B4EA2">
            <w:pPr>
              <w:pStyle w:val="Standard"/>
              <w:ind w:firstLine="0"/>
              <w:rPr>
                <w:sz w:val="16"/>
                <w:szCs w:val="16"/>
              </w:rPr>
            </w:pPr>
            <w:r>
              <w:rPr>
                <w:sz w:val="16"/>
                <w:szCs w:val="16"/>
              </w:rPr>
              <w:t>Traiter par programme une image pour la transformer en agissant sur les trois composantes de ses pixels.</w:t>
            </w:r>
          </w:p>
        </w:tc>
        <w:tc>
          <w:tcPr>
            <w:tcW w:w="52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F9FB53" w14:textId="77777777" w:rsidR="003505E7" w:rsidRDefault="002B4EA2">
            <w:pPr>
              <w:pStyle w:val="Standard"/>
              <w:ind w:firstLine="0"/>
              <w:rPr>
                <w:sz w:val="16"/>
                <w:szCs w:val="16"/>
              </w:rPr>
            </w:pPr>
            <w:r>
              <w:rPr>
                <w:sz w:val="16"/>
                <w:szCs w:val="16"/>
              </w:rPr>
              <w:t>Expliciter des algorithmes associés à la prise de vue.</w:t>
            </w:r>
          </w:p>
          <w:p w14:paraId="462B5EFE" w14:textId="77777777" w:rsidR="003505E7" w:rsidRDefault="002B4EA2">
            <w:pPr>
              <w:pStyle w:val="Standard"/>
              <w:ind w:firstLine="0"/>
              <w:rPr>
                <w:sz w:val="16"/>
                <w:szCs w:val="16"/>
              </w:rPr>
            </w:pPr>
            <w:r>
              <w:rPr>
                <w:sz w:val="16"/>
                <w:szCs w:val="16"/>
              </w:rPr>
              <w:t>Identifier les étapes de la construction de l’image finale.</w:t>
            </w:r>
          </w:p>
        </w:tc>
      </w:tr>
      <w:tr w:rsidR="003505E7" w14:paraId="54765233" w14:textId="77777777">
        <w:tc>
          <w:tcPr>
            <w:tcW w:w="10489"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485A8A3E" w14:textId="77777777" w:rsidR="003505E7" w:rsidRDefault="002B4EA2">
            <w:pPr>
              <w:pStyle w:val="Standard"/>
              <w:ind w:firstLine="0"/>
              <w:rPr>
                <w:sz w:val="16"/>
                <w:szCs w:val="16"/>
              </w:rPr>
            </w:pPr>
            <w:r>
              <w:rPr>
                <w:b/>
                <w:bCs/>
                <w:sz w:val="16"/>
                <w:szCs w:val="16"/>
              </w:rPr>
              <w:t>Prérequis :</w:t>
            </w:r>
            <w:r>
              <w:rPr>
                <w:sz w:val="16"/>
                <w:szCs w:val="16"/>
              </w:rPr>
              <w:t xml:space="preserve"> Aucuns</w:t>
            </w:r>
          </w:p>
        </w:tc>
      </w:tr>
      <w:tr w:rsidR="003505E7" w14:paraId="587CCF9E" w14:textId="77777777">
        <w:tc>
          <w:tcPr>
            <w:tcW w:w="10489"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5A3C5B06" w14:textId="77777777" w:rsidR="003505E7" w:rsidRDefault="002B4EA2">
            <w:pPr>
              <w:pStyle w:val="Standard"/>
              <w:ind w:firstLine="0"/>
              <w:jc w:val="both"/>
              <w:rPr>
                <w:sz w:val="16"/>
                <w:szCs w:val="16"/>
              </w:rPr>
            </w:pPr>
            <w:r>
              <w:rPr>
                <w:b/>
                <w:bCs/>
                <w:sz w:val="16"/>
                <w:szCs w:val="16"/>
              </w:rPr>
              <w:t>Matériel nécessaire :</w:t>
            </w:r>
            <w:r>
              <w:rPr>
                <w:sz w:val="16"/>
                <w:szCs w:val="16"/>
              </w:rPr>
              <w:t xml:space="preserve"> Ordinateur, </w:t>
            </w:r>
            <w:proofErr w:type="spellStart"/>
            <w:r>
              <w:rPr>
                <w:sz w:val="16"/>
                <w:szCs w:val="16"/>
              </w:rPr>
              <w:t>Gimp</w:t>
            </w:r>
            <w:proofErr w:type="spellEnd"/>
            <w:r>
              <w:rPr>
                <w:sz w:val="16"/>
                <w:szCs w:val="16"/>
              </w:rPr>
              <w:tab/>
            </w:r>
          </w:p>
        </w:tc>
      </w:tr>
      <w:tr w:rsidR="003505E7" w14:paraId="25AB0FBC" w14:textId="77777777">
        <w:tc>
          <w:tcPr>
            <w:tcW w:w="10489"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14:paraId="4735C374" w14:textId="42BAC5F3" w:rsidR="003505E7" w:rsidRDefault="002B4EA2">
            <w:pPr>
              <w:pStyle w:val="Standard"/>
              <w:ind w:firstLine="0"/>
              <w:rPr>
                <w:sz w:val="16"/>
                <w:szCs w:val="16"/>
              </w:rPr>
            </w:pPr>
            <w:r>
              <w:rPr>
                <w:b/>
                <w:bCs/>
                <w:sz w:val="16"/>
                <w:szCs w:val="16"/>
              </w:rPr>
              <w:t>Critères d'évaluation :</w:t>
            </w:r>
            <w:r>
              <w:rPr>
                <w:sz w:val="16"/>
                <w:szCs w:val="16"/>
              </w:rPr>
              <w:t xml:space="preserve"> </w:t>
            </w:r>
            <w:r>
              <w:rPr>
                <w:sz w:val="16"/>
                <w:szCs w:val="16"/>
              </w:rPr>
              <w:tab/>
              <w:t>Cours,</w:t>
            </w:r>
            <w:r w:rsidR="009A28DE">
              <w:rPr>
                <w:sz w:val="16"/>
                <w:szCs w:val="16"/>
              </w:rPr>
              <w:t xml:space="preserve"> </w:t>
            </w:r>
            <w:r>
              <w:rPr>
                <w:sz w:val="16"/>
                <w:szCs w:val="16"/>
              </w:rPr>
              <w:t>TD et TP formatif.</w:t>
            </w:r>
          </w:p>
          <w:p w14:paraId="749817EC" w14:textId="630BBF6E" w:rsidR="003505E7" w:rsidRDefault="002B4EA2">
            <w:pPr>
              <w:pStyle w:val="Standard"/>
              <w:ind w:firstLine="0"/>
              <w:rPr>
                <w:sz w:val="16"/>
                <w:szCs w:val="16"/>
              </w:rPr>
            </w:pPr>
            <w:r>
              <w:rPr>
                <w:sz w:val="16"/>
                <w:szCs w:val="16"/>
              </w:rPr>
              <w:tab/>
            </w:r>
            <w:r>
              <w:rPr>
                <w:sz w:val="16"/>
                <w:szCs w:val="16"/>
              </w:rPr>
              <w:tab/>
            </w:r>
            <w:r>
              <w:rPr>
                <w:sz w:val="16"/>
                <w:szCs w:val="16"/>
              </w:rPr>
              <w:tab/>
            </w:r>
            <w:r>
              <w:rPr>
                <w:sz w:val="16"/>
                <w:szCs w:val="16"/>
              </w:rPr>
              <w:tab/>
              <w:t>QCM en début séance sur les notions vues lors de la séance précédente.</w:t>
            </w:r>
          </w:p>
          <w:p w14:paraId="09DAB053" w14:textId="77777777" w:rsidR="003505E7" w:rsidRDefault="002B4EA2">
            <w:pPr>
              <w:pStyle w:val="Standard"/>
              <w:ind w:firstLine="0"/>
              <w:rPr>
                <w:sz w:val="16"/>
                <w:szCs w:val="16"/>
              </w:rPr>
            </w:pPr>
            <w:r>
              <w:rPr>
                <w:sz w:val="16"/>
                <w:szCs w:val="16"/>
              </w:rPr>
              <w:tab/>
            </w:r>
            <w:r>
              <w:rPr>
                <w:sz w:val="16"/>
                <w:szCs w:val="16"/>
              </w:rPr>
              <w:tab/>
            </w:r>
            <w:r>
              <w:rPr>
                <w:sz w:val="16"/>
                <w:szCs w:val="16"/>
              </w:rPr>
              <w:tab/>
            </w:r>
            <w:r>
              <w:rPr>
                <w:sz w:val="16"/>
                <w:szCs w:val="16"/>
              </w:rPr>
              <w:tab/>
              <w:t>Evaluation en fin de séquence.</w:t>
            </w:r>
          </w:p>
        </w:tc>
      </w:tr>
    </w:tbl>
    <w:p w14:paraId="2E875FE3" w14:textId="77777777" w:rsidR="003505E7" w:rsidRPr="00C840EC" w:rsidRDefault="002B4EA2">
      <w:pPr>
        <w:pStyle w:val="ContentsHeading"/>
        <w:tabs>
          <w:tab w:val="right" w:leader="dot" w:pos="567"/>
        </w:tabs>
        <w:rPr>
          <w:sz w:val="28"/>
          <w:szCs w:val="28"/>
        </w:rPr>
      </w:pPr>
      <w:r>
        <w:rPr>
          <w:rFonts w:eastAsia="Times New Roman" w:cs="Times New Roman"/>
          <w:b w:val="0"/>
          <w:bCs w:val="0"/>
          <w:color w:val="auto"/>
          <w:sz w:val="20"/>
          <w:szCs w:val="20"/>
        </w:rPr>
        <w:fldChar w:fldCharType="begin"/>
      </w:r>
      <w:r>
        <w:instrText xml:space="preserve"> TOC \o "1-9" \u \l 1-9 \h </w:instrText>
      </w:r>
      <w:r>
        <w:rPr>
          <w:rFonts w:eastAsia="Times New Roman" w:cs="Times New Roman"/>
          <w:b w:val="0"/>
          <w:bCs w:val="0"/>
          <w:color w:val="auto"/>
          <w:sz w:val="20"/>
          <w:szCs w:val="20"/>
        </w:rPr>
        <w:fldChar w:fldCharType="separate"/>
      </w:r>
      <w:r w:rsidRPr="00C840EC">
        <w:rPr>
          <w:sz w:val="28"/>
          <w:szCs w:val="28"/>
        </w:rPr>
        <w:t>Table des matières</w:t>
      </w:r>
    </w:p>
    <w:p w14:paraId="1A7650F9" w14:textId="77777777" w:rsidR="003505E7" w:rsidRPr="00C840EC" w:rsidRDefault="00863E87">
      <w:pPr>
        <w:pStyle w:val="Contents1"/>
        <w:tabs>
          <w:tab w:val="clear" w:pos="10772"/>
          <w:tab w:val="right" w:leader="dot" w:pos="10489"/>
        </w:tabs>
        <w:rPr>
          <w:sz w:val="18"/>
          <w:szCs w:val="18"/>
        </w:rPr>
      </w:pPr>
      <w:hyperlink w:anchor="__RefHeading___Toc1626_3290908492" w:history="1">
        <w:r w:rsidR="002B4EA2" w:rsidRPr="00C840EC">
          <w:rPr>
            <w:sz w:val="18"/>
            <w:szCs w:val="18"/>
          </w:rPr>
          <w:t xml:space="preserve"> 1. Définition</w:t>
        </w:r>
        <w:r w:rsidR="002B4EA2" w:rsidRPr="00C840EC">
          <w:rPr>
            <w:sz w:val="18"/>
            <w:szCs w:val="18"/>
          </w:rPr>
          <w:tab/>
          <w:t>1</w:t>
        </w:r>
      </w:hyperlink>
    </w:p>
    <w:p w14:paraId="480D1B33" w14:textId="77777777" w:rsidR="003505E7" w:rsidRPr="00C840EC" w:rsidRDefault="00863E87">
      <w:pPr>
        <w:pStyle w:val="Contents1"/>
        <w:tabs>
          <w:tab w:val="clear" w:pos="10772"/>
          <w:tab w:val="right" w:leader="dot" w:pos="10489"/>
        </w:tabs>
        <w:rPr>
          <w:sz w:val="18"/>
          <w:szCs w:val="18"/>
        </w:rPr>
      </w:pPr>
      <w:hyperlink w:anchor="__RefHeading___Toc5898_1443684018" w:history="1">
        <w:r w:rsidR="002B4EA2" w:rsidRPr="00C840EC">
          <w:rPr>
            <w:sz w:val="18"/>
            <w:szCs w:val="18"/>
          </w:rPr>
          <w:t xml:space="preserve"> 2. Origine de la photographie et analogies</w:t>
        </w:r>
        <w:r w:rsidR="002B4EA2" w:rsidRPr="00C840EC">
          <w:rPr>
            <w:sz w:val="18"/>
            <w:szCs w:val="18"/>
          </w:rPr>
          <w:tab/>
          <w:t>1</w:t>
        </w:r>
      </w:hyperlink>
    </w:p>
    <w:p w14:paraId="39D95CF4" w14:textId="77777777" w:rsidR="003505E7" w:rsidRPr="00C840EC" w:rsidRDefault="00863E87">
      <w:pPr>
        <w:pStyle w:val="Contents1"/>
        <w:tabs>
          <w:tab w:val="clear" w:pos="10772"/>
          <w:tab w:val="right" w:leader="dot" w:pos="10489"/>
        </w:tabs>
        <w:rPr>
          <w:sz w:val="18"/>
          <w:szCs w:val="18"/>
        </w:rPr>
      </w:pPr>
      <w:hyperlink w:anchor="__RefHeading___Toc5900_1443684018" w:history="1">
        <w:r w:rsidR="002B4EA2" w:rsidRPr="00C840EC">
          <w:rPr>
            <w:sz w:val="18"/>
            <w:szCs w:val="18"/>
          </w:rPr>
          <w:t xml:space="preserve"> 3. Historique</w:t>
        </w:r>
        <w:r w:rsidR="002B4EA2" w:rsidRPr="00C840EC">
          <w:rPr>
            <w:sz w:val="18"/>
            <w:szCs w:val="18"/>
          </w:rPr>
          <w:tab/>
          <w:t>3</w:t>
        </w:r>
      </w:hyperlink>
    </w:p>
    <w:p w14:paraId="62CFC5EB" w14:textId="77777777" w:rsidR="003505E7" w:rsidRPr="00C840EC" w:rsidRDefault="00863E87">
      <w:pPr>
        <w:pStyle w:val="Contents1"/>
        <w:tabs>
          <w:tab w:val="clear" w:pos="10772"/>
          <w:tab w:val="right" w:leader="dot" w:pos="10489"/>
        </w:tabs>
        <w:rPr>
          <w:sz w:val="18"/>
          <w:szCs w:val="18"/>
        </w:rPr>
      </w:pPr>
      <w:hyperlink w:anchor="__RefHeading___Toc1548_1458967758" w:history="1">
        <w:r w:rsidR="002B4EA2" w:rsidRPr="00C840EC">
          <w:rPr>
            <w:sz w:val="18"/>
            <w:szCs w:val="18"/>
          </w:rPr>
          <w:t xml:space="preserve"> 4. Capter une scène : la photo</w:t>
        </w:r>
        <w:r w:rsidR="002B4EA2" w:rsidRPr="00C840EC">
          <w:rPr>
            <w:sz w:val="18"/>
            <w:szCs w:val="18"/>
          </w:rPr>
          <w:tab/>
          <w:t>3</w:t>
        </w:r>
      </w:hyperlink>
    </w:p>
    <w:p w14:paraId="57E8BAEF" w14:textId="77777777" w:rsidR="003505E7" w:rsidRPr="00C840EC" w:rsidRDefault="00863E87">
      <w:pPr>
        <w:pStyle w:val="Contents2"/>
        <w:rPr>
          <w:sz w:val="18"/>
          <w:szCs w:val="18"/>
        </w:rPr>
      </w:pPr>
      <w:hyperlink w:anchor="__RefHeading___Toc1483_470701236" w:history="1">
        <w:r w:rsidR="002B4EA2" w:rsidRPr="00C840EC">
          <w:rPr>
            <w:sz w:val="18"/>
            <w:szCs w:val="18"/>
          </w:rPr>
          <w:t xml:space="preserve"> 4.1. Synoptique</w:t>
        </w:r>
        <w:r w:rsidR="002B4EA2" w:rsidRPr="00C840EC">
          <w:rPr>
            <w:sz w:val="18"/>
            <w:szCs w:val="18"/>
          </w:rPr>
          <w:tab/>
          <w:t>4</w:t>
        </w:r>
      </w:hyperlink>
    </w:p>
    <w:p w14:paraId="1658589D" w14:textId="77777777" w:rsidR="003505E7" w:rsidRPr="00C840EC" w:rsidRDefault="00863E87">
      <w:pPr>
        <w:pStyle w:val="Contents2"/>
        <w:rPr>
          <w:sz w:val="18"/>
          <w:szCs w:val="18"/>
        </w:rPr>
      </w:pPr>
      <w:hyperlink w:anchor="__RefHeading___Toc1485_470701236" w:history="1">
        <w:r w:rsidR="002B4EA2" w:rsidRPr="00C840EC">
          <w:rPr>
            <w:sz w:val="18"/>
            <w:szCs w:val="18"/>
          </w:rPr>
          <w:t xml:space="preserve"> 4.2. Capteur CCD et filtre de Bayer</w:t>
        </w:r>
        <w:r w:rsidR="002B4EA2" w:rsidRPr="00C840EC">
          <w:rPr>
            <w:sz w:val="18"/>
            <w:szCs w:val="18"/>
          </w:rPr>
          <w:tab/>
          <w:t>4</w:t>
        </w:r>
      </w:hyperlink>
    </w:p>
    <w:p w14:paraId="564C4731" w14:textId="77777777" w:rsidR="003505E7" w:rsidRPr="00C840EC" w:rsidRDefault="00863E87">
      <w:pPr>
        <w:pStyle w:val="Contents1"/>
        <w:tabs>
          <w:tab w:val="clear" w:pos="10772"/>
          <w:tab w:val="right" w:leader="dot" w:pos="10489"/>
        </w:tabs>
        <w:rPr>
          <w:sz w:val="18"/>
          <w:szCs w:val="18"/>
        </w:rPr>
      </w:pPr>
      <w:hyperlink w:anchor="__RefHeading___Toc1550_1458967758" w:history="1">
        <w:r w:rsidR="002B4EA2" w:rsidRPr="00C840EC">
          <w:rPr>
            <w:sz w:val="18"/>
            <w:szCs w:val="18"/>
          </w:rPr>
          <w:t xml:space="preserve"> 5. Affichage d’une photo à l’écran</w:t>
        </w:r>
        <w:r w:rsidR="002B4EA2" w:rsidRPr="00C840EC">
          <w:rPr>
            <w:sz w:val="18"/>
            <w:szCs w:val="18"/>
          </w:rPr>
          <w:tab/>
          <w:t>5</w:t>
        </w:r>
      </w:hyperlink>
    </w:p>
    <w:p w14:paraId="4753F991" w14:textId="77777777" w:rsidR="003505E7" w:rsidRPr="00C840EC" w:rsidRDefault="00863E87">
      <w:pPr>
        <w:pStyle w:val="Contents1"/>
        <w:tabs>
          <w:tab w:val="clear" w:pos="10772"/>
          <w:tab w:val="right" w:leader="dot" w:pos="10489"/>
        </w:tabs>
        <w:rPr>
          <w:sz w:val="18"/>
          <w:szCs w:val="18"/>
        </w:rPr>
      </w:pPr>
      <w:hyperlink w:anchor="__RefHeading___Toc5902_1443684018" w:history="1">
        <w:r w:rsidR="002B4EA2" w:rsidRPr="00C840EC">
          <w:rPr>
            <w:sz w:val="18"/>
            <w:szCs w:val="18"/>
          </w:rPr>
          <w:t xml:space="preserve"> 6. Impression d’une photo</w:t>
        </w:r>
        <w:r w:rsidR="002B4EA2" w:rsidRPr="00C840EC">
          <w:rPr>
            <w:sz w:val="18"/>
            <w:szCs w:val="18"/>
          </w:rPr>
          <w:tab/>
          <w:t>5</w:t>
        </w:r>
      </w:hyperlink>
    </w:p>
    <w:p w14:paraId="7B9A168D" w14:textId="77777777" w:rsidR="003505E7" w:rsidRDefault="00863E87">
      <w:pPr>
        <w:pStyle w:val="Contents1"/>
        <w:tabs>
          <w:tab w:val="clear" w:pos="10772"/>
          <w:tab w:val="right" w:leader="dot" w:pos="10489"/>
        </w:tabs>
      </w:pPr>
      <w:hyperlink w:anchor="__RefHeading___Toc5904_1443684018" w:history="1">
        <w:r w:rsidR="002B4EA2" w:rsidRPr="00C840EC">
          <w:rPr>
            <w:sz w:val="18"/>
            <w:szCs w:val="18"/>
          </w:rPr>
          <w:t xml:space="preserve"> 7. Un peu de vocabulaire</w:t>
        </w:r>
        <w:r w:rsidR="002B4EA2" w:rsidRPr="00C840EC">
          <w:rPr>
            <w:sz w:val="18"/>
            <w:szCs w:val="18"/>
          </w:rPr>
          <w:tab/>
          <w:t>5</w:t>
        </w:r>
      </w:hyperlink>
    </w:p>
    <w:p w14:paraId="6160081F" w14:textId="77777777" w:rsidR="003505E7" w:rsidRDefault="002B4EA2">
      <w:pPr>
        <w:pStyle w:val="Titre1"/>
      </w:pPr>
      <w:r>
        <w:rPr>
          <w:sz w:val="20"/>
        </w:rPr>
        <w:fldChar w:fldCharType="end"/>
      </w:r>
      <w:bookmarkStart w:id="0" w:name="__RefHeading___Toc1626_3290908492"/>
      <w:r>
        <w:t>Définition</w:t>
      </w:r>
      <w:bookmarkEnd w:id="0"/>
    </w:p>
    <w:p w14:paraId="3C24727E" w14:textId="77777777" w:rsidR="003505E7" w:rsidRDefault="002B4EA2">
      <w:pPr>
        <w:pStyle w:val="Standard"/>
      </w:pPr>
      <w:r>
        <w:t>« Par quelle magie arrive-t-on avec nos smartphones à des photographies de bonne qualité ? »</w:t>
      </w:r>
    </w:p>
    <w:p w14:paraId="5D490E75" w14:textId="1FFEE411" w:rsidR="003505E7" w:rsidRDefault="002B4EA2">
      <w:pPr>
        <w:pStyle w:val="Standard"/>
      </w:pPr>
      <w:r>
        <w:t>Photo + Graphie :</w:t>
      </w:r>
      <w:r w:rsidR="00863E87">
        <w:t>……………………………………………………………………………………...</w:t>
      </w:r>
    </w:p>
    <w:p w14:paraId="56BC91AB" w14:textId="6868AAB0" w:rsidR="003505E7" w:rsidRDefault="002B4EA2">
      <w:pPr>
        <w:pStyle w:val="Standard"/>
      </w:pPr>
      <w:r>
        <w:rPr>
          <w:rFonts w:cs="Arial"/>
          <w:color w:val="000000"/>
        </w:rPr>
        <w:t xml:space="preserve">A quels types d’appareils vous fait penser ce thème de la photographie ? </w:t>
      </w:r>
      <w:r w:rsidR="00863E87">
        <w:rPr>
          <w:rFonts w:cs="Arial"/>
          <w:color w:val="000000"/>
        </w:rPr>
        <w:t>…………………………………………………………</w:t>
      </w:r>
      <w:r w:rsidR="00863E87" w:rsidRPr="00863E87">
        <w:rPr>
          <w:rStyle w:val="Corrig"/>
          <w:color w:val="auto"/>
        </w:rPr>
        <w:t xml:space="preserve"> </w:t>
      </w:r>
      <w:r w:rsidR="00863E87">
        <w:t>……………………………………………………………………………………...………………………………………………………………………………………………………………...</w:t>
      </w:r>
    </w:p>
    <w:p w14:paraId="1B2D2DEE" w14:textId="4F582571" w:rsidR="003505E7" w:rsidRDefault="002B4EA2">
      <w:pPr>
        <w:pStyle w:val="Standard"/>
      </w:pPr>
      <w:r>
        <w:rPr>
          <w:noProof/>
        </w:rPr>
        <w:drawing>
          <wp:anchor distT="0" distB="0" distL="114300" distR="114300" simplePos="0" relativeHeight="3" behindDoc="0" locked="0" layoutInCell="1" allowOverlap="1" wp14:anchorId="365FDA36" wp14:editId="7FBFF736">
            <wp:simplePos x="0" y="0"/>
            <wp:positionH relativeFrom="column">
              <wp:posOffset>3830320</wp:posOffset>
            </wp:positionH>
            <wp:positionV relativeFrom="paragraph">
              <wp:posOffset>394970</wp:posOffset>
            </wp:positionV>
            <wp:extent cx="2896235" cy="1071245"/>
            <wp:effectExtent l="0" t="0" r="0" b="0"/>
            <wp:wrapSquare wrapText="bothSides"/>
            <wp:docPr id="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896235" cy="10712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 xml:space="preserve">La </w:t>
      </w:r>
      <w:r>
        <w:rPr>
          <w:b/>
          <w:bCs/>
        </w:rPr>
        <w:t>photographie</w:t>
      </w:r>
      <w:r>
        <w:t xml:space="preserve"> correspond au fait </w:t>
      </w:r>
      <w:r w:rsidR="00863E87" w:rsidRPr="00863E87">
        <w:rPr>
          <w:rStyle w:val="Corrig"/>
          <w:color w:val="auto"/>
          <w:u w:val="none"/>
        </w:rPr>
        <w:t>………………………………………………………………………………..</w:t>
      </w:r>
      <w:r w:rsidRPr="00863E87">
        <w:t xml:space="preserve"> </w:t>
      </w:r>
      <w:r>
        <w:t xml:space="preserve">alors qu’une </w:t>
      </w:r>
      <w:r>
        <w:rPr>
          <w:b/>
          <w:bCs/>
        </w:rPr>
        <w:t>image</w:t>
      </w:r>
      <w:r>
        <w:t xml:space="preserve">, quant à elle, est une </w:t>
      </w:r>
      <w:r w:rsidR="00863E87">
        <w:t>………………………………………………………………………………</w:t>
      </w:r>
      <w:r>
        <w:t>(dessin, photos, etc…).</w:t>
      </w:r>
    </w:p>
    <w:p w14:paraId="6492A5C1" w14:textId="77777777" w:rsidR="00C840EC" w:rsidRDefault="00C840EC">
      <w:pPr>
        <w:pStyle w:val="Standard"/>
      </w:pPr>
    </w:p>
    <w:p w14:paraId="2F47D103" w14:textId="027BDB24" w:rsidR="003505E7" w:rsidRDefault="002B4EA2">
      <w:pPr>
        <w:pStyle w:val="Standard"/>
      </w:pPr>
      <w:r>
        <w:t>On peut se poser la question : « Comment sont réalisées nos photographies ou nos images ? »</w:t>
      </w:r>
    </w:p>
    <w:p w14:paraId="712A39DA" w14:textId="77777777" w:rsidR="003505E7" w:rsidRDefault="002B4EA2">
      <w:pPr>
        <w:pStyle w:val="Titre1"/>
      </w:pPr>
      <w:bookmarkStart w:id="1" w:name="__RefHeading___Toc5898_1443684018"/>
      <w:r>
        <w:t xml:space="preserve">Origine de la photographie et </w:t>
      </w:r>
      <w:r>
        <w:rPr>
          <w:rFonts w:eastAsia="Times New Roman" w:cs="Times New Roman"/>
        </w:rPr>
        <w:t>a</w:t>
      </w:r>
      <w:r>
        <w:t>nalogies</w:t>
      </w:r>
      <w:bookmarkEnd w:id="1"/>
    </w:p>
    <w:p w14:paraId="7BFA5142" w14:textId="145884A8" w:rsidR="003505E7" w:rsidRDefault="002B4EA2">
      <w:pPr>
        <w:pStyle w:val="Standard"/>
      </w:pPr>
      <w:r>
        <w:rPr>
          <w:noProof/>
        </w:rPr>
        <w:drawing>
          <wp:anchor distT="0" distB="0" distL="114300" distR="114300" simplePos="0" relativeHeight="2" behindDoc="0" locked="0" layoutInCell="1" allowOverlap="1" wp14:anchorId="268C2A02" wp14:editId="25385DB2">
            <wp:simplePos x="0" y="0"/>
            <wp:positionH relativeFrom="column">
              <wp:posOffset>4245610</wp:posOffset>
            </wp:positionH>
            <wp:positionV relativeFrom="paragraph">
              <wp:posOffset>187325</wp:posOffset>
            </wp:positionV>
            <wp:extent cx="2470785" cy="1076960"/>
            <wp:effectExtent l="0" t="0" r="5715" b="8890"/>
            <wp:wrapSquare wrapText="bothSides"/>
            <wp:docPr id="7" name="Image 2" descr="RÃ©sultat de recherche d'images pour &quot;image projetÃ©e sur l'oeil humain libre&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470785" cy="1076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bCs/>
          <w:color w:val="000000"/>
        </w:rPr>
        <w:t>L’origine</w:t>
      </w:r>
      <w:r>
        <w:rPr>
          <w:color w:val="000000"/>
        </w:rPr>
        <w:t xml:space="preserve"> vient de la </w:t>
      </w:r>
      <w:r w:rsidR="00863E87">
        <w:rPr>
          <w:color w:val="000000"/>
        </w:rPr>
        <w:t>…………………………………………………………..</w:t>
      </w:r>
      <w:r>
        <w:rPr>
          <w:color w:val="000000"/>
        </w:rPr>
        <w:t xml:space="preserve">ou chambre noire. </w:t>
      </w:r>
      <w:r>
        <w:t xml:space="preserve">Elle est tout à fait assimilable à l’œil humain. L’impression de « l’image » se projette, inversée, sur le fond de la caméra ou sur la rétine (principe vu en sciences physiques). </w:t>
      </w:r>
    </w:p>
    <w:p w14:paraId="6C12CE97" w14:textId="288C6D2B" w:rsidR="00C840EC" w:rsidRDefault="00C840EC">
      <w:pPr>
        <w:pStyle w:val="Standard"/>
      </w:pPr>
    </w:p>
    <w:p w14:paraId="2E44DD45" w14:textId="22E960F5" w:rsidR="00C840EC" w:rsidRDefault="00C840EC">
      <w:pPr>
        <w:pStyle w:val="Standard"/>
      </w:pPr>
    </w:p>
    <w:p w14:paraId="6E395604" w14:textId="28A5CE71" w:rsidR="00C840EC" w:rsidRDefault="00C840EC">
      <w:pPr>
        <w:pStyle w:val="Standard"/>
      </w:pPr>
    </w:p>
    <w:p w14:paraId="4842995F" w14:textId="77777777" w:rsidR="00C840EC" w:rsidRDefault="00C840EC" w:rsidP="00C840EC">
      <w:pPr>
        <w:pStyle w:val="Standard"/>
        <w:numPr>
          <w:ilvl w:val="0"/>
          <w:numId w:val="26"/>
        </w:numPr>
        <w:rPr>
          <w:b/>
          <w:bCs/>
          <w:color w:val="000000"/>
        </w:rPr>
      </w:pPr>
      <w:r>
        <w:t xml:space="preserve">VIDEO Du Sténopé à la photographie : </w:t>
      </w:r>
      <w:hyperlink r:id="rId9" w:history="1">
        <w:r w:rsidRPr="00273863">
          <w:rPr>
            <w:rStyle w:val="Lienhypertexte"/>
          </w:rPr>
          <w:t>https://www.youtube.com/watch?v=p25T7cB9N6A</w:t>
        </w:r>
      </w:hyperlink>
    </w:p>
    <w:p w14:paraId="7BED899B" w14:textId="77777777" w:rsidR="00C840EC" w:rsidRDefault="00C840EC">
      <w:pPr>
        <w:pStyle w:val="Standard"/>
      </w:pPr>
    </w:p>
    <w:p w14:paraId="4D0C54ED" w14:textId="77777777" w:rsidR="003505E7" w:rsidRDefault="002B4EA2">
      <w:pPr>
        <w:pStyle w:val="Question"/>
        <w:numPr>
          <w:ilvl w:val="0"/>
          <w:numId w:val="22"/>
        </w:numPr>
      </w:pPr>
      <w:r>
        <w:rPr>
          <w:b/>
          <w:bCs/>
          <w:color w:val="000000"/>
        </w:rPr>
        <w:t>A faire vous-même</w:t>
      </w:r>
      <w:r>
        <w:rPr>
          <w:color w:val="000000"/>
        </w:rPr>
        <w:t> :</w:t>
      </w:r>
      <w:commentRangeStart w:id="2"/>
      <w:commentRangeEnd w:id="2"/>
      <w:r>
        <w:rPr>
          <w:color w:val="000000"/>
        </w:rPr>
        <w:commentReference w:id="2"/>
      </w:r>
      <w:r>
        <w:rPr>
          <w:color w:val="000000"/>
        </w:rPr>
        <w:t xml:space="preserve"> </w:t>
      </w:r>
      <w:r>
        <w:rPr>
          <w:rFonts w:eastAsia="Times New Roman" w:cs="Times New Roman"/>
          <w:color w:val="000000"/>
        </w:rPr>
        <w:t>f</w:t>
      </w:r>
      <w:r>
        <w:rPr>
          <w:color w:val="000000"/>
        </w:rPr>
        <w:t xml:space="preserve">aire une recherche internet pour réaliser une petite </w:t>
      </w:r>
      <w:r>
        <w:rPr>
          <w:b/>
          <w:bCs/>
          <w:color w:val="000000"/>
        </w:rPr>
        <w:t>description historique</w:t>
      </w:r>
      <w:r>
        <w:rPr>
          <w:color w:val="000000"/>
        </w:rPr>
        <w:t xml:space="preserve"> de la caméra « </w:t>
      </w:r>
      <w:proofErr w:type="spellStart"/>
      <w:r>
        <w:rPr>
          <w:color w:val="000000"/>
        </w:rPr>
        <w:t>obscura</w:t>
      </w:r>
      <w:proofErr w:type="spellEnd"/>
      <w:r>
        <w:rPr>
          <w:color w:val="000000"/>
        </w:rPr>
        <w:t> »</w:t>
      </w:r>
    </w:p>
    <w:p w14:paraId="1A50DBA7" w14:textId="0B1D62BC" w:rsidR="00863E87" w:rsidRDefault="00863E87" w:rsidP="00C840EC">
      <w:pPr>
        <w:pStyle w:val="Standard"/>
        <w:tabs>
          <w:tab w:val="clear" w:pos="567"/>
        </w:tabs>
        <w:ind w:firstLine="0"/>
        <w:rPr>
          <w:rStyle w:val="Corrig"/>
          <w:rFonts w:eastAsia="Times New Roman" w:cs="Times New Roman"/>
        </w:rPr>
      </w:pPr>
      <w:r>
        <w:t>……………………………………………………………………………………...………………………………………………………………………………………………………………...</w:t>
      </w:r>
    </w:p>
    <w:p w14:paraId="51CFFF23" w14:textId="4E32E91E" w:rsidR="00863E87" w:rsidRDefault="00863E87" w:rsidP="00C840EC">
      <w:pPr>
        <w:pStyle w:val="Standard"/>
        <w:tabs>
          <w:tab w:val="clear" w:pos="567"/>
        </w:tabs>
        <w:ind w:firstLine="0"/>
      </w:pPr>
      <w:r>
        <w:t>……………………………………………………………………………………...………………………………………………………………………………………………………………...</w:t>
      </w:r>
    </w:p>
    <w:p w14:paraId="1225F580" w14:textId="40BECF4C" w:rsidR="00863E87" w:rsidRDefault="00863E87" w:rsidP="00C840EC">
      <w:pPr>
        <w:pStyle w:val="Standard"/>
        <w:tabs>
          <w:tab w:val="clear" w:pos="567"/>
        </w:tabs>
        <w:ind w:firstLine="0"/>
      </w:pPr>
      <w:r>
        <w:t>……………………………………………………………………………………...………………………………………………………………………………………………………………...</w:t>
      </w:r>
    </w:p>
    <w:p w14:paraId="732361FC" w14:textId="6863E957" w:rsidR="00863E87" w:rsidRDefault="00863E87" w:rsidP="00C840EC">
      <w:pPr>
        <w:pStyle w:val="Standard"/>
        <w:tabs>
          <w:tab w:val="clear" w:pos="567"/>
        </w:tabs>
        <w:ind w:firstLine="0"/>
      </w:pPr>
      <w:r>
        <w:t>……………………………………………………………………………………...………………………………………………………………………………………………………………...</w:t>
      </w:r>
    </w:p>
    <w:p w14:paraId="5BFBAE95" w14:textId="61656D42" w:rsidR="00863E87" w:rsidRDefault="00863E87" w:rsidP="00C840EC">
      <w:pPr>
        <w:pStyle w:val="Standard"/>
        <w:tabs>
          <w:tab w:val="clear" w:pos="567"/>
        </w:tabs>
        <w:ind w:firstLine="0"/>
        <w:rPr>
          <w:rStyle w:val="Corrig"/>
          <w:rFonts w:eastAsia="Times New Roman" w:cs="Times New Roman"/>
        </w:rPr>
      </w:pPr>
      <w:r>
        <w:t>……………………………………………………………………………………...………………………………………………………………………………………………………………...</w:t>
      </w:r>
    </w:p>
    <w:p w14:paraId="2FD0C5FD" w14:textId="3F919ABA" w:rsidR="00863E87" w:rsidRDefault="00863E87" w:rsidP="00C840EC">
      <w:pPr>
        <w:pStyle w:val="Standard"/>
        <w:tabs>
          <w:tab w:val="clear" w:pos="567"/>
        </w:tabs>
        <w:ind w:firstLine="0"/>
        <w:rPr>
          <w:rStyle w:val="Corrig"/>
          <w:rFonts w:eastAsia="Times New Roman" w:cs="Times New Roman"/>
        </w:rPr>
      </w:pPr>
      <w:r>
        <w:t>……………………………………………………………………………………...………………………………………………………………………………………………………………...</w:t>
      </w:r>
    </w:p>
    <w:p w14:paraId="2A27DB1C" w14:textId="0B59EB74" w:rsidR="00863E87" w:rsidRDefault="00863E87" w:rsidP="00C840EC">
      <w:pPr>
        <w:pStyle w:val="Standard"/>
        <w:tabs>
          <w:tab w:val="clear" w:pos="567"/>
        </w:tabs>
        <w:ind w:firstLine="0"/>
        <w:rPr>
          <w:rStyle w:val="Corrig"/>
          <w:rFonts w:eastAsia="Times New Roman" w:cs="Times New Roman"/>
        </w:rPr>
      </w:pPr>
      <w:r>
        <w:t>……………………………………………………………………………………...………………………………………………………………………………………………………………...……………………………………………………………………………………...………………………………………………………………………………………………………………...……………………………………………………………………………………...………………………………………………………………………………………………………………...……………………………………………………………………………………...………………………………………………………………………………………………………………............</w:t>
      </w:r>
    </w:p>
    <w:p w14:paraId="5F07018B" w14:textId="77777777" w:rsidR="00863E87" w:rsidRDefault="00863E87" w:rsidP="00C840EC">
      <w:pPr>
        <w:pStyle w:val="Standard"/>
        <w:tabs>
          <w:tab w:val="clear" w:pos="567"/>
        </w:tabs>
        <w:ind w:firstLine="0"/>
        <w:rPr>
          <w:rStyle w:val="Corrig"/>
          <w:rFonts w:eastAsia="Times New Roman" w:cs="Times New Roman"/>
        </w:rPr>
      </w:pPr>
    </w:p>
    <w:p w14:paraId="578277FB" w14:textId="77777777" w:rsidR="003505E7" w:rsidRDefault="002B4EA2">
      <w:pPr>
        <w:pStyle w:val="Standard"/>
      </w:pPr>
      <w:r>
        <w:rPr>
          <w:b/>
          <w:color w:val="000000"/>
        </w:rPr>
        <w:t>La partie optique :</w:t>
      </w:r>
      <w:r>
        <w:rPr>
          <w:color w:val="000000"/>
        </w:rPr>
        <w:t xml:space="preserve"> sensiblement similaire aux 3 appareils (œil, </w:t>
      </w:r>
      <w:proofErr w:type="spellStart"/>
      <w:r>
        <w:rPr>
          <w:color w:val="000000"/>
        </w:rPr>
        <w:t>obscura</w:t>
      </w:r>
      <w:proofErr w:type="spellEnd"/>
      <w:r>
        <w:rPr>
          <w:color w:val="000000"/>
        </w:rPr>
        <w:t>, APN), elle repose sur une association lentilles/diaphragme. De ce système optique dépend la distance focale.</w:t>
      </w:r>
    </w:p>
    <w:p w14:paraId="4341AD27" w14:textId="77777777" w:rsidR="003505E7" w:rsidRDefault="002B4EA2">
      <w:pPr>
        <w:pStyle w:val="Standard"/>
        <w:numPr>
          <w:ilvl w:val="0"/>
          <w:numId w:val="23"/>
        </w:numPr>
      </w:pPr>
      <w:r>
        <w:t>Nos yeux : principalement le cristallin et l’iris.</w:t>
      </w:r>
    </w:p>
    <w:p w14:paraId="499C8A42" w14:textId="77777777" w:rsidR="003505E7" w:rsidRDefault="002B4EA2">
      <w:pPr>
        <w:pStyle w:val="Standard"/>
        <w:numPr>
          <w:ilvl w:val="0"/>
          <w:numId w:val="23"/>
        </w:numPr>
      </w:pPr>
      <w:r>
        <w:t>Les appareils « argentiques » ou « numériques » sont identiques à ce niveau avec un système de lentilles, diaphragme et obturateur (objectif).</w:t>
      </w:r>
    </w:p>
    <w:p w14:paraId="1570DEB2" w14:textId="77777777" w:rsidR="003505E7" w:rsidRDefault="002B4EA2">
      <w:pPr>
        <w:pStyle w:val="Standard"/>
      </w:pPr>
      <w:r>
        <w:rPr>
          <w:b/>
          <w:bCs/>
        </w:rPr>
        <w:t>Le diaphragme :</w:t>
      </w:r>
      <w:r>
        <w:t xml:space="preserve"> les muscles de l’œil </w:t>
      </w:r>
      <w:r>
        <w:rPr>
          <w:rStyle w:val="StrongEmphasis"/>
          <w:b w:val="0"/>
          <w:color w:val="000000"/>
        </w:rPr>
        <w:t xml:space="preserve">modifient le diamètre de la pupille </w:t>
      </w:r>
      <w:r>
        <w:rPr>
          <w:color w:val="000000"/>
        </w:rPr>
        <w:t xml:space="preserve">et </w:t>
      </w:r>
      <w:r>
        <w:rPr>
          <w:rStyle w:val="StrongEmphasis"/>
          <w:b w:val="0"/>
          <w:color w:val="000000"/>
        </w:rPr>
        <w:t xml:space="preserve">régule la quantité de lumière </w:t>
      </w:r>
      <w:r>
        <w:rPr>
          <w:color w:val="000000"/>
        </w:rPr>
        <w:t xml:space="preserve">entrant dans l’œil, tout </w:t>
      </w:r>
      <w:r>
        <w:rPr>
          <w:rStyle w:val="Accentuation"/>
          <w:i w:val="0"/>
          <w:iCs w:val="0"/>
          <w:color w:val="000000"/>
        </w:rPr>
        <w:t xml:space="preserve">comme le diaphragme d’un appareil photo </w:t>
      </w:r>
      <w:r>
        <w:rPr>
          <w:color w:val="000000"/>
        </w:rPr>
        <w:t xml:space="preserve">détermine le diamètre d’ouverture de l’objectif et comme le trou dans la caméra </w:t>
      </w:r>
      <w:proofErr w:type="spellStart"/>
      <w:r>
        <w:rPr>
          <w:color w:val="000000"/>
        </w:rPr>
        <w:t>obscura</w:t>
      </w:r>
      <w:proofErr w:type="spellEnd"/>
      <w:r>
        <w:rPr>
          <w:color w:val="000000"/>
        </w:rPr>
        <w:t>.</w:t>
      </w:r>
    </w:p>
    <w:p w14:paraId="261C088A" w14:textId="77777777" w:rsidR="003505E7" w:rsidRDefault="002B4EA2">
      <w:pPr>
        <w:pStyle w:val="Standard"/>
      </w:pPr>
      <w:r>
        <w:rPr>
          <w:b/>
          <w:color w:val="000000"/>
        </w:rPr>
        <w:t>Les capteurs photosensibles :</w:t>
      </w:r>
      <w:r>
        <w:rPr>
          <w:color w:val="000000"/>
        </w:rPr>
        <w:t xml:space="preserve"> permettent la transformation de l’information lumineuse (qui n’est pas l’image) par des récepteurs sensibles à la lumière.</w:t>
      </w:r>
    </w:p>
    <w:p w14:paraId="1C80609D" w14:textId="77066D3A" w:rsidR="003505E7" w:rsidRDefault="002B4EA2">
      <w:pPr>
        <w:pStyle w:val="Standard"/>
        <w:numPr>
          <w:ilvl w:val="0"/>
          <w:numId w:val="24"/>
        </w:numPr>
        <w:rPr>
          <w:color w:val="000000"/>
        </w:rPr>
      </w:pPr>
      <w:r>
        <w:rPr>
          <w:color w:val="000000"/>
        </w:rPr>
        <w:t xml:space="preserve">Nos yeux : c’est la rétine qui possède 2 types de capteurs : les </w:t>
      </w:r>
      <w:r w:rsidR="00863E87">
        <w:rPr>
          <w:color w:val="000000"/>
        </w:rPr>
        <w:t>…………………………..</w:t>
      </w:r>
      <w:r>
        <w:rPr>
          <w:color w:val="000000"/>
        </w:rPr>
        <w:t xml:space="preserve">pour les couleurs RVB et les </w:t>
      </w:r>
      <w:r w:rsidR="00863E87">
        <w:rPr>
          <w:color w:val="000000"/>
        </w:rPr>
        <w:t>………………………………………..</w:t>
      </w:r>
      <w:r>
        <w:rPr>
          <w:color w:val="000000"/>
        </w:rPr>
        <w:t xml:space="preserve">pour les niveaux de gris. L’information reçue est transmise au </w:t>
      </w:r>
      <w:r w:rsidR="00863E87">
        <w:rPr>
          <w:color w:val="000000"/>
        </w:rPr>
        <w:t>…………………………</w:t>
      </w:r>
      <w:r>
        <w:rPr>
          <w:color w:val="000000"/>
        </w:rPr>
        <w:t xml:space="preserve">d’une manière </w:t>
      </w:r>
      <w:r w:rsidR="00863E87">
        <w:rPr>
          <w:color w:val="000000"/>
        </w:rPr>
        <w:t>…………………………………………………………..</w:t>
      </w:r>
    </w:p>
    <w:p w14:paraId="04072FA5" w14:textId="77777777" w:rsidR="003505E7" w:rsidRDefault="002B4EA2">
      <w:pPr>
        <w:pStyle w:val="Standard"/>
        <w:numPr>
          <w:ilvl w:val="0"/>
          <w:numId w:val="24"/>
        </w:numPr>
        <w:rPr>
          <w:color w:val="000000"/>
        </w:rPr>
      </w:pPr>
      <w:r>
        <w:rPr>
          <w:color w:val="000000"/>
        </w:rPr>
        <w:t>Les appareils « argentiques » : c’est la pellicule qui possède des couches au bromure d’argent sensibles aux couleurs. L’information lumineuse est alors fixée sur la pellicule.</w:t>
      </w:r>
    </w:p>
    <w:p w14:paraId="22BB80CB" w14:textId="2E9D6627" w:rsidR="003505E7" w:rsidRDefault="002B4EA2">
      <w:pPr>
        <w:pStyle w:val="Standard"/>
        <w:numPr>
          <w:ilvl w:val="0"/>
          <w:numId w:val="24"/>
        </w:numPr>
        <w:rPr>
          <w:color w:val="000000"/>
        </w:rPr>
      </w:pPr>
      <w:r>
        <w:rPr>
          <w:color w:val="000000"/>
        </w:rPr>
        <w:t>Les appareils numériques : c’est un capteur type</w:t>
      </w:r>
      <w:r w:rsidR="00863E87">
        <w:rPr>
          <w:color w:val="000000"/>
        </w:rPr>
        <w:t>………………..</w:t>
      </w:r>
      <w:r>
        <w:rPr>
          <w:color w:val="000000"/>
        </w:rPr>
        <w:t xml:space="preserve"> qui possède les récepteurs</w:t>
      </w:r>
      <w:r w:rsidR="00863E87">
        <w:rPr>
          <w:color w:val="000000"/>
        </w:rPr>
        <w:t>…………………………..</w:t>
      </w:r>
      <w:r>
        <w:rPr>
          <w:color w:val="000000"/>
        </w:rPr>
        <w:t xml:space="preserve">. Ces informations sont transmises d’une manière </w:t>
      </w:r>
      <w:r w:rsidR="00863E87">
        <w:rPr>
          <w:color w:val="000000"/>
        </w:rPr>
        <w:t>………………………………………..</w:t>
      </w:r>
    </w:p>
    <w:p w14:paraId="0E48B9E6" w14:textId="77777777" w:rsidR="003505E7" w:rsidRDefault="002B4EA2">
      <w:pPr>
        <w:pStyle w:val="Standard"/>
      </w:pPr>
      <w:r>
        <w:rPr>
          <w:b/>
          <w:bCs/>
        </w:rPr>
        <w:t>Le développement de l’image :</w:t>
      </w:r>
    </w:p>
    <w:p w14:paraId="17107157" w14:textId="77777777" w:rsidR="003505E7" w:rsidRDefault="002B4EA2">
      <w:pPr>
        <w:pStyle w:val="Standard"/>
        <w:numPr>
          <w:ilvl w:val="0"/>
          <w:numId w:val="24"/>
        </w:numPr>
      </w:pPr>
      <w:r>
        <w:t>Nos yeux : c’est le cerveau qui possède l’algorithme de reconstitution de l’image dans le bon sens.</w:t>
      </w:r>
    </w:p>
    <w:p w14:paraId="6CD8E6B4" w14:textId="77777777" w:rsidR="003505E7" w:rsidRDefault="002B4EA2">
      <w:pPr>
        <w:pStyle w:val="Standard"/>
        <w:numPr>
          <w:ilvl w:val="0"/>
          <w:numId w:val="24"/>
        </w:numPr>
      </w:pPr>
      <w:r>
        <w:t>Les appareils « argentiques » : à partir de la pellicule, il faut réaliser un négatif pour obtenir le positif (l’image imprimée).</w:t>
      </w:r>
    </w:p>
    <w:p w14:paraId="581767E6" w14:textId="6BDFE475" w:rsidR="003505E7" w:rsidRDefault="002B4EA2">
      <w:pPr>
        <w:pStyle w:val="Standard"/>
        <w:numPr>
          <w:ilvl w:val="0"/>
          <w:numId w:val="24"/>
        </w:numPr>
      </w:pPr>
      <w:r>
        <w:t>Les appareils numériques : après</w:t>
      </w:r>
      <w:r w:rsidR="00863E87">
        <w:t>……………………………………..</w:t>
      </w:r>
      <w:r>
        <w:t>, on obtient un fichier brut appelé «</w:t>
      </w:r>
      <w:r w:rsidR="00863E87">
        <w:t>………………..</w:t>
      </w:r>
      <w:r>
        <w:t xml:space="preserve">» (les formats dépendent des fabricants), puis c’est un </w:t>
      </w:r>
      <w:r w:rsidR="00863E87">
        <w:t>………………………………………………………</w:t>
      </w:r>
      <w:r>
        <w:t xml:space="preserve">qui reconstitue l’image aux formats compressés jpeg ou </w:t>
      </w:r>
      <w:proofErr w:type="spellStart"/>
      <w:r>
        <w:t>tiff</w:t>
      </w:r>
      <w:proofErr w:type="spellEnd"/>
      <w:r>
        <w:t xml:space="preserve"> avec des métadonnées (</w:t>
      </w:r>
      <w:r w:rsidR="00863E87">
        <w:t>……………………………………………………………………………………………………………………………………………………………………………………………</w:t>
      </w:r>
      <w:r>
        <w:t>).</w:t>
      </w:r>
    </w:p>
    <w:p w14:paraId="14F9BA99" w14:textId="77777777" w:rsidR="003505E7" w:rsidRDefault="002B4EA2">
      <w:pPr>
        <w:pStyle w:val="Standard"/>
        <w:rPr>
          <w:b/>
          <w:bCs/>
        </w:rPr>
      </w:pPr>
      <w:r>
        <w:rPr>
          <w:b/>
          <w:bCs/>
        </w:rPr>
        <w:t>Les inconvénients de la photo numérique :</w:t>
      </w:r>
    </w:p>
    <w:p w14:paraId="4B784377" w14:textId="77777777" w:rsidR="003505E7" w:rsidRDefault="002B4EA2">
      <w:pPr>
        <w:pStyle w:val="Standard"/>
        <w:numPr>
          <w:ilvl w:val="0"/>
          <w:numId w:val="25"/>
        </w:numPr>
      </w:pPr>
      <w:r>
        <w:t>les photographies ne sont pas matérialisées par un négatif</w:t>
      </w:r>
    </w:p>
    <w:p w14:paraId="5FC11BCC" w14:textId="77777777" w:rsidR="003505E7" w:rsidRDefault="002B4EA2">
      <w:pPr>
        <w:pStyle w:val="Standard"/>
        <w:numPr>
          <w:ilvl w:val="0"/>
          <w:numId w:val="21"/>
        </w:numPr>
      </w:pPr>
      <w:r>
        <w:t>l’autonomie de l’appareil</w:t>
      </w:r>
    </w:p>
    <w:p w14:paraId="0E544CB6" w14:textId="77777777" w:rsidR="003505E7" w:rsidRDefault="002B4EA2">
      <w:pPr>
        <w:pStyle w:val="Standard"/>
        <w:numPr>
          <w:ilvl w:val="0"/>
          <w:numId w:val="21"/>
        </w:numPr>
      </w:pPr>
      <w:r>
        <w:t>l’optique de l’appareil est lié à son encombrement</w:t>
      </w:r>
    </w:p>
    <w:p w14:paraId="530F8F4C" w14:textId="77777777" w:rsidR="003505E7" w:rsidRDefault="002B4EA2">
      <w:pPr>
        <w:pStyle w:val="Standard"/>
        <w:numPr>
          <w:ilvl w:val="0"/>
          <w:numId w:val="21"/>
        </w:numPr>
      </w:pPr>
      <w:r>
        <w:t>la pérennité du fichier numérique</w:t>
      </w:r>
    </w:p>
    <w:p w14:paraId="16F944C2" w14:textId="77777777" w:rsidR="003505E7" w:rsidRDefault="002B4EA2">
      <w:pPr>
        <w:pStyle w:val="Standard"/>
        <w:numPr>
          <w:ilvl w:val="0"/>
          <w:numId w:val="21"/>
        </w:numPr>
      </w:pPr>
      <w:r>
        <w:t>le vrai zoom n’est pas linéaire quand il existe.</w:t>
      </w:r>
    </w:p>
    <w:p w14:paraId="73CF7A66" w14:textId="081C260A" w:rsidR="003505E7" w:rsidRDefault="002B4EA2">
      <w:pPr>
        <w:pStyle w:val="Standard"/>
      </w:pPr>
      <w:r>
        <w:rPr>
          <w:b/>
          <w:bCs/>
        </w:rPr>
        <w:t>Les avantages :</w:t>
      </w:r>
      <w:r>
        <w:t xml:space="preserve"> </w:t>
      </w:r>
    </w:p>
    <w:p w14:paraId="3AEC1018" w14:textId="0B846F6A" w:rsidR="00863E87" w:rsidRDefault="00863E87" w:rsidP="00863E87">
      <w:pPr>
        <w:pStyle w:val="Standard"/>
        <w:numPr>
          <w:ilvl w:val="0"/>
          <w:numId w:val="26"/>
        </w:numPr>
      </w:pPr>
      <w:r>
        <w:t>………………………………………………………………………………………………………………………………</w:t>
      </w:r>
    </w:p>
    <w:p w14:paraId="53702AED" w14:textId="77777777" w:rsidR="00863E87" w:rsidRDefault="00863E87" w:rsidP="00863E87">
      <w:pPr>
        <w:pStyle w:val="Standard"/>
        <w:numPr>
          <w:ilvl w:val="0"/>
          <w:numId w:val="26"/>
        </w:numPr>
      </w:pPr>
      <w:r>
        <w:t>………………………………………………………………………………………………………………………………</w:t>
      </w:r>
    </w:p>
    <w:p w14:paraId="112BAE53" w14:textId="77777777" w:rsidR="00863E87" w:rsidRDefault="00863E87" w:rsidP="00863E87">
      <w:pPr>
        <w:pStyle w:val="Standard"/>
        <w:numPr>
          <w:ilvl w:val="0"/>
          <w:numId w:val="26"/>
        </w:numPr>
      </w:pPr>
      <w:r>
        <w:t>………………………………………………………………………………………………………………………………</w:t>
      </w:r>
    </w:p>
    <w:p w14:paraId="53CB7307" w14:textId="77777777" w:rsidR="00863E87" w:rsidRDefault="00863E87" w:rsidP="00863E87">
      <w:pPr>
        <w:pStyle w:val="Standard"/>
        <w:numPr>
          <w:ilvl w:val="0"/>
          <w:numId w:val="26"/>
        </w:numPr>
      </w:pPr>
      <w:r>
        <w:t>………………………………………………………………………………………………………………………………</w:t>
      </w:r>
    </w:p>
    <w:p w14:paraId="3F08BB52" w14:textId="77777777" w:rsidR="00863E87" w:rsidRDefault="00863E87" w:rsidP="00863E87">
      <w:pPr>
        <w:pStyle w:val="Standard"/>
        <w:numPr>
          <w:ilvl w:val="0"/>
          <w:numId w:val="26"/>
        </w:numPr>
      </w:pPr>
      <w:r>
        <w:t>………………………………………………………………………………………………………………………………</w:t>
      </w:r>
    </w:p>
    <w:p w14:paraId="4D070238" w14:textId="77777777" w:rsidR="00863E87" w:rsidRDefault="00863E87" w:rsidP="00863E87">
      <w:pPr>
        <w:pStyle w:val="Standard"/>
        <w:numPr>
          <w:ilvl w:val="0"/>
          <w:numId w:val="26"/>
        </w:numPr>
      </w:pPr>
      <w:r>
        <w:t>………………………………………………………………………………………………………………………………</w:t>
      </w:r>
    </w:p>
    <w:p w14:paraId="20ECF87C" w14:textId="77777777" w:rsidR="00863E87" w:rsidRDefault="00863E87" w:rsidP="00863E87">
      <w:pPr>
        <w:pStyle w:val="Standard"/>
        <w:numPr>
          <w:ilvl w:val="0"/>
          <w:numId w:val="26"/>
        </w:numPr>
      </w:pPr>
      <w:r>
        <w:t>………………………………………………………………………………………………………………………………</w:t>
      </w:r>
    </w:p>
    <w:p w14:paraId="72B2E10A" w14:textId="77777777" w:rsidR="00863E87" w:rsidRDefault="00863E87" w:rsidP="00863E87">
      <w:pPr>
        <w:pStyle w:val="Standard"/>
        <w:ind w:left="927" w:firstLine="0"/>
      </w:pPr>
    </w:p>
    <w:p w14:paraId="1ED3FC93" w14:textId="5E666065" w:rsidR="003505E7" w:rsidRDefault="002B4EA2">
      <w:pPr>
        <w:pStyle w:val="Titre1"/>
      </w:pPr>
      <w:bookmarkStart w:id="3" w:name="__RefHeading___Toc5900_1443684018"/>
      <w:proofErr w:type="spellStart"/>
      <w:r>
        <w:lastRenderedPageBreak/>
        <w:t>istorique</w:t>
      </w:r>
      <w:bookmarkEnd w:id="3"/>
      <w:proofErr w:type="spellEnd"/>
    </w:p>
    <w:p w14:paraId="458D4BD3" w14:textId="77777777" w:rsidR="003505E7" w:rsidRDefault="002B4EA2">
      <w:pPr>
        <w:pStyle w:val="Standard"/>
      </w:pPr>
      <w:r>
        <w:rPr>
          <w:color w:val="000000"/>
        </w:rPr>
        <w:t xml:space="preserve">Ce sont les avancées techniques à partir de la « caméra </w:t>
      </w:r>
      <w:proofErr w:type="spellStart"/>
      <w:r>
        <w:rPr>
          <w:color w:val="000000"/>
        </w:rPr>
        <w:t>obscura</w:t>
      </w:r>
      <w:proofErr w:type="spellEnd"/>
      <w:r>
        <w:rPr>
          <w:color w:val="000000"/>
        </w:rPr>
        <w:t> » et des progrès optiques comme chimiques, qui ont permis l’essor de la photographie au 19</w:t>
      </w:r>
      <w:r>
        <w:rPr>
          <w:color w:val="000000"/>
          <w:vertAlign w:val="superscript"/>
        </w:rPr>
        <w:t>ème</w:t>
      </w:r>
      <w:r>
        <w:rPr>
          <w:color w:val="000000"/>
        </w:rPr>
        <w:t xml:space="preserve"> siècle.</w:t>
      </w:r>
    </w:p>
    <w:tbl>
      <w:tblPr>
        <w:tblW w:w="10489" w:type="dxa"/>
        <w:tblLayout w:type="fixed"/>
        <w:tblCellMar>
          <w:left w:w="10" w:type="dxa"/>
          <w:right w:w="10" w:type="dxa"/>
        </w:tblCellMar>
        <w:tblLook w:val="0000" w:firstRow="0" w:lastRow="0" w:firstColumn="0" w:lastColumn="0" w:noHBand="0" w:noVBand="0"/>
      </w:tblPr>
      <w:tblGrid>
        <w:gridCol w:w="10489"/>
      </w:tblGrid>
      <w:tr w:rsidR="003505E7" w14:paraId="741B9D51" w14:textId="77777777">
        <w:tc>
          <w:tcPr>
            <w:tcW w:w="104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8A2AEE0" w14:textId="77777777" w:rsidR="003505E7" w:rsidRDefault="002B4EA2">
            <w:pPr>
              <w:pStyle w:val="Standard"/>
            </w:pPr>
            <w:r>
              <w:rPr>
                <w:noProof/>
              </w:rPr>
              <w:drawing>
                <wp:anchor distT="0" distB="0" distL="114300" distR="114300" simplePos="0" relativeHeight="251659264" behindDoc="0" locked="0" layoutInCell="1" allowOverlap="1" wp14:anchorId="4961865C" wp14:editId="3D6C50F6">
                  <wp:simplePos x="0" y="0"/>
                  <wp:positionH relativeFrom="column">
                    <wp:posOffset>117000</wp:posOffset>
                  </wp:positionH>
                  <wp:positionV relativeFrom="paragraph">
                    <wp:posOffset>112320</wp:posOffset>
                  </wp:positionV>
                  <wp:extent cx="6239520" cy="3298320"/>
                  <wp:effectExtent l="0" t="0" r="8880" b="0"/>
                  <wp:wrapTopAndBottom/>
                  <wp:docPr id="9" name="Imag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239520" cy="3298320"/>
                          </a:xfrm>
                          <a:prstGeom prst="rect">
                            <a:avLst/>
                          </a:prstGeom>
                          <a:noFill/>
                          <a:ln>
                            <a:noFill/>
                            <a:prstDash/>
                          </a:ln>
                        </pic:spPr>
                      </pic:pic>
                    </a:graphicData>
                  </a:graphic>
                </wp:anchor>
              </w:drawing>
            </w:r>
          </w:p>
        </w:tc>
      </w:tr>
      <w:tr w:rsidR="003505E7" w14:paraId="5A4739E4" w14:textId="77777777">
        <w:tc>
          <w:tcPr>
            <w:tcW w:w="1048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26F1360" w14:textId="77777777" w:rsidR="003505E7" w:rsidRDefault="002B4EA2">
            <w:pPr>
              <w:pStyle w:val="Standard"/>
              <w:rPr>
                <w:rFonts w:ascii="Liberation Serif" w:hAnsi="Liberation Serif"/>
                <w:color w:val="000000"/>
                <w:sz w:val="24"/>
                <w:szCs w:val="24"/>
              </w:rPr>
            </w:pPr>
            <w:r>
              <w:rPr>
                <w:color w:val="000000"/>
                <w:sz w:val="14"/>
                <w:szCs w:val="14"/>
              </w:rPr>
              <w:t xml:space="preserve">1826 : Vue de la fenêtre du domaine du Gras, à </w:t>
            </w:r>
            <w:hyperlink r:id="rId14" w:history="1">
              <w:r>
                <w:rPr>
                  <w:color w:val="000000"/>
                  <w:sz w:val="14"/>
                  <w:szCs w:val="14"/>
                </w:rPr>
                <w:t>Saint-Loup-de-Varennes</w:t>
              </w:r>
            </w:hyperlink>
            <w:r>
              <w:rPr>
                <w:color w:val="000000"/>
                <w:sz w:val="14"/>
                <w:szCs w:val="14"/>
              </w:rPr>
              <w:t xml:space="preserve">. Première photographie permanente jamais réalisée, sur bitume de Judée. Cette photographie représente une partie de la propriété de </w:t>
            </w:r>
            <w:proofErr w:type="spellStart"/>
            <w:r>
              <w:rPr>
                <w:color w:val="000000"/>
                <w:sz w:val="14"/>
                <w:szCs w:val="14"/>
              </w:rPr>
              <w:t>Niépce</w:t>
            </w:r>
            <w:proofErr w:type="spellEnd"/>
            <w:r>
              <w:rPr>
                <w:color w:val="000000"/>
                <w:sz w:val="14"/>
                <w:szCs w:val="14"/>
              </w:rPr>
              <w:t xml:space="preserve">. Le soleil a éclairé le mur de droite puis celui de gauche plus tard dans la journée, la pose ayant duré 8 heures. le procédé de </w:t>
            </w:r>
            <w:hyperlink r:id="rId15" w:history="1">
              <w:proofErr w:type="spellStart"/>
              <w:r>
                <w:rPr>
                  <w:color w:val="000000"/>
                  <w:sz w:val="14"/>
                  <w:szCs w:val="14"/>
                </w:rPr>
                <w:t>Niépce</w:t>
              </w:r>
              <w:proofErr w:type="spellEnd"/>
            </w:hyperlink>
            <w:r>
              <w:rPr>
                <w:color w:val="000000"/>
                <w:sz w:val="14"/>
                <w:szCs w:val="14"/>
              </w:rPr>
              <w:t xml:space="preserve"> au bitume de Judée requerrait, pour les prises de « vues », plusieurs jours de pose.</w:t>
            </w:r>
          </w:p>
        </w:tc>
      </w:tr>
      <w:tr w:rsidR="003505E7" w14:paraId="77012231" w14:textId="77777777">
        <w:tc>
          <w:tcPr>
            <w:tcW w:w="1048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984CEDE" w14:textId="77777777" w:rsidR="003505E7" w:rsidRDefault="002B4EA2">
            <w:pPr>
              <w:pStyle w:val="Standard"/>
              <w:rPr>
                <w:color w:val="000000"/>
                <w:sz w:val="14"/>
                <w:szCs w:val="14"/>
              </w:rPr>
            </w:pPr>
            <w:r>
              <w:rPr>
                <w:color w:val="000000"/>
                <w:sz w:val="14"/>
                <w:szCs w:val="14"/>
              </w:rPr>
              <w:t xml:space="preserve">1839 : Daguerre, les images produites par la plupart des procédés antérieurs nécessitaient des temps de pose de plusieurs heures et avaient tendance à disparaître rapidement du fait de l'action de la lumière du jour et de l'absence d'un fixateur opérant. Ce nouveau procédé </w:t>
            </w:r>
            <w:r>
              <w:rPr>
                <w:sz w:val="14"/>
                <w:szCs w:val="14"/>
              </w:rPr>
              <w:t>permet d’e</w:t>
            </w:r>
            <w:r>
              <w:rPr>
                <w:color w:val="000000"/>
                <w:sz w:val="14"/>
                <w:szCs w:val="14"/>
              </w:rPr>
              <w:t>nregistrer et d’afficher, de façon exploitable, une image. Il est donc devenu le premier procédé photographique utilisé commercialement.</w:t>
            </w:r>
          </w:p>
        </w:tc>
      </w:tr>
      <w:tr w:rsidR="003505E7" w14:paraId="6D6E286E" w14:textId="77777777">
        <w:tc>
          <w:tcPr>
            <w:tcW w:w="1048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189A246" w14:textId="77777777" w:rsidR="003505E7" w:rsidRDefault="002B4EA2">
            <w:pPr>
              <w:pStyle w:val="Standard"/>
            </w:pPr>
            <w:r>
              <w:rPr>
                <w:sz w:val="14"/>
                <w:szCs w:val="14"/>
              </w:rPr>
              <w:t>1839 : M. Bayard décide alors de se noyer, mais uniquement « photographiquement », et c'est là sa deuxième idée de génie (après son procédé photographique). En octobre 1840, il se met en scène en noyé sur une photographie au dos de laquelle il écrit :</w:t>
            </w:r>
          </w:p>
          <w:p w14:paraId="1822FD45" w14:textId="77777777" w:rsidR="003505E7" w:rsidRDefault="002B4EA2">
            <w:pPr>
              <w:pStyle w:val="Standard"/>
              <w:rPr>
                <w:sz w:val="14"/>
                <w:szCs w:val="14"/>
              </w:rPr>
            </w:pPr>
            <w:r>
              <w:rPr>
                <w:sz w:val="14"/>
                <w:szCs w:val="14"/>
              </w:rPr>
              <w:t>« Le cadavre du Monsieur que vous voyez ci-derrière est celui de M. Bayard, inventeur du procédé dont vous venez de voir ou dont vous allez voir les merveilleux résultats. À ma connaissance, il y a à peu près trois ans que cet ingénieux et infatigable chercheur s'occupait de perfectionner son invention.</w:t>
            </w:r>
            <w:r>
              <w:rPr>
                <w:sz w:val="14"/>
                <w:szCs w:val="14"/>
              </w:rPr>
              <w:br/>
              <w:t>L'Académie, le Roi et tous ceux qui ont vu ces dessins que lui trouvait imparfaits les ont admirés comme vous les admirez en ce moment. Cela lui fait beaucoup d'honneur et ne lui a pas valu un liard. Le gouvernement qui avait beaucoup trop donné à M. Daguerre a dit ne rien pouvoir faire pour M. Bayard et le malheureux s'est noyé. Oh ! instabilité des choses humaines ! Les artistes, les savants, les journaux se sont occupés de lui depuis longtemps et aujourd'hui qu'il y a plusieurs jours qu'il est exposé à la morgue personne ne l'a encore reconnu ni réclamé. Messieurs et Dames, passons à d'autres, de crainte que votre odorat ne soit affecté, car la figure du Monsieur et ses mains commencent à pourrir comme vous pouvez le remarquer. »</w:t>
            </w:r>
          </w:p>
          <w:p w14:paraId="115B0F7F" w14:textId="77777777" w:rsidR="003505E7" w:rsidRDefault="002B4EA2">
            <w:pPr>
              <w:pStyle w:val="Standard"/>
              <w:rPr>
                <w:sz w:val="14"/>
                <w:szCs w:val="14"/>
              </w:rPr>
            </w:pPr>
            <w:r>
              <w:rPr>
                <w:sz w:val="14"/>
                <w:szCs w:val="14"/>
              </w:rPr>
              <w:t>En 1840, un an à peine après l'invention officielle de la « photographie », Bayard inventait avec humour la « fiction photographique ».</w:t>
            </w:r>
          </w:p>
        </w:tc>
      </w:tr>
    </w:tbl>
    <w:p w14:paraId="3611E961" w14:textId="77777777" w:rsidR="003505E7" w:rsidRDefault="002B4EA2">
      <w:pPr>
        <w:pStyle w:val="Titre1"/>
      </w:pPr>
      <w:r>
        <w:rPr>
          <w:noProof/>
        </w:rPr>
        <w:drawing>
          <wp:anchor distT="0" distB="0" distL="114300" distR="114300" simplePos="0" relativeHeight="13" behindDoc="0" locked="0" layoutInCell="1" allowOverlap="1" wp14:anchorId="7F6AC987" wp14:editId="3EC229EB">
            <wp:simplePos x="0" y="0"/>
            <wp:positionH relativeFrom="column">
              <wp:posOffset>4070520</wp:posOffset>
            </wp:positionH>
            <wp:positionV relativeFrom="paragraph">
              <wp:posOffset>239400</wp:posOffset>
            </wp:positionV>
            <wp:extent cx="2494440" cy="1384920"/>
            <wp:effectExtent l="0" t="0" r="1110" b="5730"/>
            <wp:wrapSquare wrapText="bothSides"/>
            <wp:docPr id="1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494440" cy="1384920"/>
                    </a:xfrm>
                    <a:prstGeom prst="rect">
                      <a:avLst/>
                    </a:prstGeom>
                  </pic:spPr>
                </pic:pic>
              </a:graphicData>
            </a:graphic>
          </wp:anchor>
        </w:drawing>
      </w:r>
      <w:bookmarkStart w:id="4" w:name="__RefHeading___Toc1548_1458967758"/>
      <w:r>
        <w:t>Capter une scène : la photo</w:t>
      </w:r>
      <w:bookmarkEnd w:id="4"/>
    </w:p>
    <w:p w14:paraId="6832EF33" w14:textId="66AE5788" w:rsidR="003505E7" w:rsidRDefault="002B4EA2">
      <w:pPr>
        <w:pStyle w:val="Standard"/>
      </w:pPr>
      <w:r>
        <w:rPr>
          <w:color w:val="000000"/>
        </w:rPr>
        <w:t>Le premier outil est bien évidemment nos yeux. Nous avons vu qu’historiquement les appareils « argentiques » ont été supplantés par les appareils « numériques ». Actuellement, l’appareil photographique le plus utilisé est le smartphone.</w:t>
      </w:r>
    </w:p>
    <w:p w14:paraId="050F63E1" w14:textId="77777777" w:rsidR="003505E7" w:rsidRDefault="002B4EA2">
      <w:pPr>
        <w:pStyle w:val="Titre2"/>
      </w:pPr>
      <w:bookmarkStart w:id="5" w:name="__RefHeading___Toc1483_470701236"/>
      <w:r>
        <w:lastRenderedPageBreak/>
        <w:t>Synoptique</w:t>
      </w:r>
      <w:bookmarkEnd w:id="5"/>
    </w:p>
    <w:tbl>
      <w:tblPr>
        <w:tblW w:w="10489" w:type="dxa"/>
        <w:tblLayout w:type="fixed"/>
        <w:tblCellMar>
          <w:left w:w="10" w:type="dxa"/>
          <w:right w:w="10" w:type="dxa"/>
        </w:tblCellMar>
        <w:tblLook w:val="0000" w:firstRow="0" w:lastRow="0" w:firstColumn="0" w:lastColumn="0" w:noHBand="0" w:noVBand="0"/>
      </w:tblPr>
      <w:tblGrid>
        <w:gridCol w:w="2097"/>
        <w:gridCol w:w="2098"/>
        <w:gridCol w:w="2098"/>
        <w:gridCol w:w="2098"/>
        <w:gridCol w:w="2098"/>
      </w:tblGrid>
      <w:tr w:rsidR="003505E7" w14:paraId="0F0000AD" w14:textId="77777777">
        <w:tc>
          <w:tcPr>
            <w:tcW w:w="10490" w:type="dxa"/>
            <w:gridSpan w:val="5"/>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A7754E1" w14:textId="77777777" w:rsidR="003505E7" w:rsidRDefault="002B4EA2">
            <w:pPr>
              <w:pStyle w:val="TableContents"/>
              <w:rPr>
                <w:rFonts w:ascii="Liberation Serif" w:hAnsi="Liberation Serif"/>
                <w:color w:val="000000"/>
                <w:sz w:val="24"/>
                <w:szCs w:val="24"/>
              </w:rPr>
            </w:pPr>
            <w:r>
              <w:rPr>
                <w:rFonts w:ascii="Liberation Serif" w:hAnsi="Liberation Serif"/>
                <w:noProof/>
                <w:color w:val="000000"/>
                <w:sz w:val="24"/>
                <w:szCs w:val="24"/>
              </w:rPr>
              <mc:AlternateContent>
                <mc:Choice Requires="wps">
                  <w:drawing>
                    <wp:anchor distT="0" distB="0" distL="114300" distR="114300" simplePos="0" relativeHeight="15" behindDoc="0" locked="0" layoutInCell="1" allowOverlap="1" wp14:anchorId="39CEE92C" wp14:editId="51D41DCA">
                      <wp:simplePos x="0" y="0"/>
                      <wp:positionH relativeFrom="column">
                        <wp:posOffset>615240</wp:posOffset>
                      </wp:positionH>
                      <wp:positionV relativeFrom="paragraph">
                        <wp:posOffset>2086560</wp:posOffset>
                      </wp:positionV>
                      <wp:extent cx="914760" cy="233280"/>
                      <wp:effectExtent l="0" t="0" r="18690" b="14370"/>
                      <wp:wrapNone/>
                      <wp:docPr id="11" name="Forme6"/>
                      <wp:cNvGraphicFramePr/>
                      <a:graphic xmlns:a="http://schemas.openxmlformats.org/drawingml/2006/main">
                        <a:graphicData uri="http://schemas.microsoft.com/office/word/2010/wordprocessingShape">
                          <wps:wsp>
                            <wps:cNvSpPr txBox="1"/>
                            <wps:spPr>
                              <a:xfrm>
                                <a:off x="0" y="0"/>
                                <a:ext cx="914760" cy="233280"/>
                              </a:xfrm>
                              <a:prstGeom prst="rect">
                                <a:avLst/>
                              </a:prstGeom>
                              <a:noFill/>
                              <a:ln>
                                <a:noFill/>
                              </a:ln>
                            </wps:spPr>
                            <wps:txbx>
                              <w:txbxContent>
                                <w:p w14:paraId="27F25AAB" w14:textId="77777777" w:rsidR="00863E87" w:rsidRDefault="00863E87">
                                  <w:pPr>
                                    <w:rPr>
                                      <w:rFonts w:ascii="Comic Sans MS" w:hAnsi="Comic Sans MS"/>
                                      <w:sz w:val="20"/>
                                      <w:szCs w:val="20"/>
                                    </w:rPr>
                                  </w:pPr>
                                  <w:r>
                                    <w:rPr>
                                      <w:rFonts w:ascii="Comic Sans MS" w:hAnsi="Comic Sans MS"/>
                                      <w:sz w:val="20"/>
                                      <w:szCs w:val="20"/>
                                    </w:rPr>
                                    <w:t>Partie optique</w:t>
                                  </w:r>
                                </w:p>
                              </w:txbxContent>
                            </wps:txbx>
                            <wps:bodyPr wrap="none" lIns="0" tIns="0" rIns="0" bIns="0" compatLnSpc="0">
                              <a:noAutofit/>
                            </wps:bodyPr>
                          </wps:wsp>
                        </a:graphicData>
                      </a:graphic>
                    </wp:anchor>
                  </w:drawing>
                </mc:Choice>
                <mc:Fallback>
                  <w:pict>
                    <v:shapetype w14:anchorId="39CEE92C" id="_x0000_t202" coordsize="21600,21600" o:spt="202" path="m,l,21600r21600,l21600,xe">
                      <v:stroke joinstyle="miter"/>
                      <v:path gradientshapeok="t" o:connecttype="rect"/>
                    </v:shapetype>
                    <v:shape id="Forme6" o:spid="_x0000_s1026" type="#_x0000_t202" style="position:absolute;left:0;text-align:left;margin-left:48.45pt;margin-top:164.3pt;width:72.05pt;height:18.35pt;z-index: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9pqgEAAEkDAAAOAAAAZHJzL2Uyb0RvYy54bWysU9tu4yAQfV+p/4B4b8hllU2tOFGrKquV&#10;ou5K6X4AwRAjAYOAxs7fdyBxspe3qi94PHM8c84ZvFz31pCjDFGDq+lkNKZEOgGNdoea/n7d3C8o&#10;iYm7hhtwsqYnGel6dfdl2flKTqEF08hAsImLVedr2qbkK8aiaKXlcQReOiwqCJYnfA0H1gTeYXdr&#10;2HQ8nrMOQuMDCBkjZp/PRboq/ZWSIv1UKspETE2RWypnKOc+n2y15NUhcN9qcaHBP8DCcu1w6LXV&#10;M0+cvAX9XyurRYAIKo0EWAZKaSGLBlQzGf+jZtdyL4sWNCf6q03x89qKl+OvQHSDu5tQ4rjFHW3Q&#10;bTnP1nQ+VojYecSk/gl6hA35iMmsuFfB5idqIVhHk09XY2WfiMDkw+TrtzlWBJams9l0UYxnt499&#10;iOm7BEtyUNOAeyt28uM2JiSC0AGSZznYaGPK7oz7K4HAnGGZ+ZlhjlK/7y9y9tCcUE2HK6+pwztJ&#10;ifnh0NF8O4YgDMF+CHBbnqet23mRoeeZj28JlC788pRz68tw3Fehfblb+UL8+V5Qtz9g9Q4AAP//&#10;AwBQSwMEFAAGAAgAAAAhAHxFoI7fAAAACgEAAA8AAABkcnMvZG93bnJldi54bWxMj8FOwzAMhu9I&#10;e4fIk7ixpB1UXWk6IQRHJm1w4ZY2XtutSaok3crbY07saPvT7+8vt7MZ2AV96J2VkKwEMLSN071t&#10;JXx9vj/kwEJUVqvBWZTwgwG21eKuVIV2V7vHyyG2jEJsKJSELsax4Dw0HRoVVm5ES7ej80ZFGn3L&#10;tVdXCjcDT4XIuFG9pQ+dGvG1w+Z8mIyE48fufHqb9uLUihy/E49zneykvF/OL8/AIs7xH4Y/fVKH&#10;ipxqN1kd2CBhk22IlLBO8wwYAeljQuVq2mRPa+BVyW8rVL8AAAD//wMAUEsBAi0AFAAGAAgAAAAh&#10;ALaDOJL+AAAA4QEAABMAAAAAAAAAAAAAAAAAAAAAAFtDb250ZW50X1R5cGVzXS54bWxQSwECLQAU&#10;AAYACAAAACEAOP0h/9YAAACUAQAACwAAAAAAAAAAAAAAAAAvAQAAX3JlbHMvLnJlbHNQSwECLQAU&#10;AAYACAAAACEAk64/aaoBAABJAwAADgAAAAAAAAAAAAAAAAAuAgAAZHJzL2Uyb0RvYy54bWxQSwEC&#10;LQAUAAYACAAAACEAfEWgjt8AAAAKAQAADwAAAAAAAAAAAAAAAAAEBAAAZHJzL2Rvd25yZXYueG1s&#10;UEsFBgAAAAAEAAQA8wAAABAFAAAAAA==&#10;" filled="f" stroked="f">
                      <v:textbox inset="0,0,0,0">
                        <w:txbxContent>
                          <w:p w14:paraId="27F25AAB" w14:textId="77777777" w:rsidR="00863E87" w:rsidRDefault="00863E87">
                            <w:pPr>
                              <w:rPr>
                                <w:rFonts w:ascii="Comic Sans MS" w:hAnsi="Comic Sans MS"/>
                                <w:sz w:val="20"/>
                                <w:szCs w:val="20"/>
                              </w:rPr>
                            </w:pPr>
                            <w:r>
                              <w:rPr>
                                <w:rFonts w:ascii="Comic Sans MS" w:hAnsi="Comic Sans MS"/>
                                <w:sz w:val="20"/>
                                <w:szCs w:val="20"/>
                              </w:rPr>
                              <w:t>Partie optique</w:t>
                            </w:r>
                          </w:p>
                        </w:txbxContent>
                      </v:textbox>
                    </v:shape>
                  </w:pict>
                </mc:Fallback>
              </mc:AlternateContent>
            </w:r>
            <w:r>
              <w:rPr>
                <w:rFonts w:ascii="Liberation Serif" w:hAnsi="Liberation Serif"/>
                <w:noProof/>
                <w:color w:val="000000"/>
                <w:sz w:val="24"/>
                <w:szCs w:val="24"/>
              </w:rPr>
              <mc:AlternateContent>
                <mc:Choice Requires="wps">
                  <w:drawing>
                    <wp:anchor distT="0" distB="0" distL="114300" distR="114300" simplePos="0" relativeHeight="17" behindDoc="0" locked="0" layoutInCell="1" allowOverlap="1" wp14:anchorId="5187C24C" wp14:editId="6035B75F">
                      <wp:simplePos x="0" y="0"/>
                      <wp:positionH relativeFrom="column">
                        <wp:posOffset>1952639</wp:posOffset>
                      </wp:positionH>
                      <wp:positionV relativeFrom="paragraph">
                        <wp:posOffset>596160</wp:posOffset>
                      </wp:positionV>
                      <wp:extent cx="1499399" cy="239760"/>
                      <wp:effectExtent l="0" t="0" r="5551" b="7890"/>
                      <wp:wrapNone/>
                      <wp:docPr id="12" name="Forme6"/>
                      <wp:cNvGraphicFramePr/>
                      <a:graphic xmlns:a="http://schemas.openxmlformats.org/drawingml/2006/main">
                        <a:graphicData uri="http://schemas.microsoft.com/office/word/2010/wordprocessingShape">
                          <wps:wsp>
                            <wps:cNvSpPr txBox="1"/>
                            <wps:spPr>
                              <a:xfrm>
                                <a:off x="0" y="0"/>
                                <a:ext cx="1499399" cy="239760"/>
                              </a:xfrm>
                              <a:prstGeom prst="rect">
                                <a:avLst/>
                              </a:prstGeom>
                              <a:noFill/>
                              <a:ln>
                                <a:noFill/>
                              </a:ln>
                            </wps:spPr>
                            <wps:txbx>
                              <w:txbxContent>
                                <w:p w14:paraId="1DF62CE1" w14:textId="77777777" w:rsidR="00863E87" w:rsidRDefault="00863E87">
                                  <w:pPr>
                                    <w:rPr>
                                      <w:rFonts w:ascii="Comic Sans MS" w:hAnsi="Comic Sans MS"/>
                                      <w:sz w:val="20"/>
                                      <w:szCs w:val="20"/>
                                    </w:rPr>
                                  </w:pPr>
                                  <w:r>
                                    <w:rPr>
                                      <w:rFonts w:ascii="Comic Sans MS" w:hAnsi="Comic Sans MS"/>
                                      <w:sz w:val="20"/>
                                      <w:szCs w:val="20"/>
                                    </w:rPr>
                                    <w:t>Traitement électronique</w:t>
                                  </w:r>
                                </w:p>
                              </w:txbxContent>
                            </wps:txbx>
                            <wps:bodyPr wrap="none" lIns="0" tIns="0" rIns="0" bIns="0" compatLnSpc="0">
                              <a:noAutofit/>
                            </wps:bodyPr>
                          </wps:wsp>
                        </a:graphicData>
                      </a:graphic>
                    </wp:anchor>
                  </w:drawing>
                </mc:Choice>
                <mc:Fallback>
                  <w:pict>
                    <v:shape w14:anchorId="5187C24C" id="_x0000_s1027" type="#_x0000_t202" style="position:absolute;left:0;text-align:left;margin-left:153.75pt;margin-top:46.95pt;width:118.05pt;height:18.9pt;z-index: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xLrQEAAFEDAAAOAAAAZHJzL2Uyb0RvYy54bWysU8Fu2zAMvRfoPwi6N0rTIquNOMWGIsOA&#10;Yi2Q9QMUWYoFSKIgqbHz96XkOO3a27CLTJFP5OMjvbofrCEHGaIG19Dr2ZwS6QS02u0b+vJnc3VH&#10;SUzctdyAkw09ykjv15cXq97XcgEdmFYGgklcrHvf0C4lXzMWRSctjzPw0mFQQbA84TXsWRt4j9mt&#10;YYv5fMl6CK0PIGSM6H0Yg3Rd8islRXpSKspETEORWypnKOcun2y94vU+cN9pcaLB/4GF5dph0XOq&#10;B544eQ36SyqrRYAIKs0EWAZKaSFLD9jN9fxTN9uOe1l6QXGiP8sU/19a8fvwHIhucXYLShy3OKMN&#10;qi2XWZrexxoRW4+YNPyAAWGTP6IzdzyoYPMXeyEYR5GPZ2HlkIjIj26r6qaqKBEYW9xU35ZFefb+&#10;2oeYfkqwJBsNDTi4oic/PMaETBA6QXIxBxttTBmecX85EJg9LFMfKWYrDbth7HKiv4P2iF31OPqG&#10;OtxNSswvh8rmLZmMMBm7ycCpeZ4e3daLDB1Lf39NoHShmYuNqU8ccG6F/WnH8mJ8vBfU+5+wfgMA&#10;AP//AwBQSwMEFAAGAAgAAAAhAMAvdu/fAAAACgEAAA8AAABkcnMvZG93bnJldi54bWxMj8tOwzAQ&#10;RfdI/IM1SOyoHUJfIU6FECyp1MKGnRNPk7TxOIqdNvw9w6osR/fo3jP5ZnKdOOMQWk8akpkCgVR5&#10;21Kt4evz/WEFIkRD1nSeUMMPBtgUtze5yay/0A7P+1gLLqGQGQ1NjH0mZagadCbMfI/E2cEPzkQ+&#10;h1rawVy43HXyUamFdKYlXmhMj68NVqf96DQcPran49u4U8darfA7GXAqk63W93fTyzOIiFO8wvCn&#10;z+pQsFPpR7JBdBpStZwzqmGdrkEwMH9KFyBKJtNkCbLI5f8Xil8AAAD//wMAUEsBAi0AFAAGAAgA&#10;AAAhALaDOJL+AAAA4QEAABMAAAAAAAAAAAAAAAAAAAAAAFtDb250ZW50X1R5cGVzXS54bWxQSwEC&#10;LQAUAAYACAAAACEAOP0h/9YAAACUAQAACwAAAAAAAAAAAAAAAAAvAQAAX3JlbHMvLnJlbHNQSwEC&#10;LQAUAAYACAAAACEAW1TsS60BAABRAwAADgAAAAAAAAAAAAAAAAAuAgAAZHJzL2Uyb0RvYy54bWxQ&#10;SwECLQAUAAYACAAAACEAwC92798AAAAKAQAADwAAAAAAAAAAAAAAAAAHBAAAZHJzL2Rvd25yZXYu&#10;eG1sUEsFBgAAAAAEAAQA8wAAABMFAAAAAA==&#10;" filled="f" stroked="f">
                      <v:textbox inset="0,0,0,0">
                        <w:txbxContent>
                          <w:p w14:paraId="1DF62CE1" w14:textId="77777777" w:rsidR="00863E87" w:rsidRDefault="00863E87">
                            <w:pPr>
                              <w:rPr>
                                <w:rFonts w:ascii="Comic Sans MS" w:hAnsi="Comic Sans MS"/>
                                <w:sz w:val="20"/>
                                <w:szCs w:val="20"/>
                              </w:rPr>
                            </w:pPr>
                            <w:r>
                              <w:rPr>
                                <w:rFonts w:ascii="Comic Sans MS" w:hAnsi="Comic Sans MS"/>
                                <w:sz w:val="20"/>
                                <w:szCs w:val="20"/>
                              </w:rPr>
                              <w:t>Traitement électronique</w:t>
                            </w:r>
                          </w:p>
                        </w:txbxContent>
                      </v:textbox>
                    </v:shape>
                  </w:pict>
                </mc:Fallback>
              </mc:AlternateContent>
            </w:r>
            <w:r>
              <w:rPr>
                <w:rFonts w:ascii="Liberation Serif" w:hAnsi="Liberation Serif"/>
                <w:noProof/>
                <w:color w:val="000000"/>
                <w:sz w:val="24"/>
                <w:szCs w:val="24"/>
              </w:rPr>
              <mc:AlternateContent>
                <mc:Choice Requires="wps">
                  <w:drawing>
                    <wp:anchor distT="0" distB="0" distL="114300" distR="114300" simplePos="0" relativeHeight="16" behindDoc="0" locked="0" layoutInCell="1" allowOverlap="1" wp14:anchorId="07C8A895" wp14:editId="37F81347">
                      <wp:simplePos x="0" y="0"/>
                      <wp:positionH relativeFrom="column">
                        <wp:posOffset>4074840</wp:posOffset>
                      </wp:positionH>
                      <wp:positionV relativeFrom="paragraph">
                        <wp:posOffset>609120</wp:posOffset>
                      </wp:positionV>
                      <wp:extent cx="1810800" cy="239760"/>
                      <wp:effectExtent l="0" t="0" r="18000" b="7890"/>
                      <wp:wrapNone/>
                      <wp:docPr id="13" name="Forme6"/>
                      <wp:cNvGraphicFramePr/>
                      <a:graphic xmlns:a="http://schemas.openxmlformats.org/drawingml/2006/main">
                        <a:graphicData uri="http://schemas.microsoft.com/office/word/2010/wordprocessingShape">
                          <wps:wsp>
                            <wps:cNvSpPr txBox="1"/>
                            <wps:spPr>
                              <a:xfrm>
                                <a:off x="0" y="0"/>
                                <a:ext cx="1810800" cy="239760"/>
                              </a:xfrm>
                              <a:prstGeom prst="rect">
                                <a:avLst/>
                              </a:prstGeom>
                              <a:noFill/>
                              <a:ln>
                                <a:noFill/>
                              </a:ln>
                            </wps:spPr>
                            <wps:txbx>
                              <w:txbxContent>
                                <w:p w14:paraId="77B8193A" w14:textId="77777777" w:rsidR="00863E87" w:rsidRDefault="00863E87">
                                  <w:pPr>
                                    <w:rPr>
                                      <w:rFonts w:ascii="Comic Sans MS" w:hAnsi="Comic Sans MS"/>
                                      <w:sz w:val="20"/>
                                      <w:szCs w:val="20"/>
                                    </w:rPr>
                                  </w:pPr>
                                  <w:r>
                                    <w:rPr>
                                      <w:rFonts w:ascii="Comic Sans MS" w:hAnsi="Comic Sans MS"/>
                                      <w:sz w:val="20"/>
                                      <w:szCs w:val="20"/>
                                    </w:rPr>
                                    <w:t>Traitement informatique</w:t>
                                  </w:r>
                                </w:p>
                              </w:txbxContent>
                            </wps:txbx>
                            <wps:bodyPr wrap="none" lIns="0" tIns="0" rIns="0" bIns="0" compatLnSpc="0">
                              <a:noAutofit/>
                            </wps:bodyPr>
                          </wps:wsp>
                        </a:graphicData>
                      </a:graphic>
                    </wp:anchor>
                  </w:drawing>
                </mc:Choice>
                <mc:Fallback>
                  <w:pict>
                    <v:shape w14:anchorId="07C8A895" id="_x0000_s1028" type="#_x0000_t202" style="position:absolute;left:0;text-align:left;margin-left:320.85pt;margin-top:47.95pt;width:142.6pt;height:18.9pt;z-index: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blrAEAAFEDAAAOAAAAZHJzL2Uyb0RvYy54bWysU8Fu4yAQvVfqPyDuG5xUSlMrTtRVlVWl&#10;alsp7QcQDDESMAho7Pz9DiROu93bqhc8zDxm3rwZL9eDNeQgQ9TgGjqdVJRIJ6DVbt/Qt9fNjwUl&#10;MXHXcgNONvQoI12vrq+Wva/lDDowrQwEk7hY976hXUq+ZiyKTloeJ+Clw6CCYHnCa9izNvAes1vD&#10;ZlU1Zz2E1gcQMkb0PpyCdFXyKyVFelYqykRMQ5FbKmco5y6fbLXk9T5w32lxpsH/g4Xl2mHRS6oH&#10;njh5D/qfVFaLABFUmgiwDJTSQpYesJtp9aWbbce9LL2gONFfZIrfl1b8PrwEoluc3Q0ljluc0QbV&#10;lvMsTe9jjYitR0wafsKAsNEf0Zk7HlSw+Yu9EIyjyMeLsHJIRORHi2m1qDAkMDa7ubudF+XZx2sf&#10;YvolwZJsNDTg4Iqe/PAUEzJB6AjJxRxstDFleMb95UBg9rBM/UQxW2nYDaXL2Uh/B+0Ru+px9A11&#10;uJuUmEeHyuYtGY0wGrvRwKl5np7c1osMPZW+f0+gdKGZi51Snzng3Ar7847lxfh8L6iPP2H1BwAA&#10;//8DAFBLAwQUAAYACAAAACEAuys/tN8AAAAKAQAADwAAAGRycy9kb3ducmV2LnhtbEyPwU7DMAyG&#10;70i8Q+RJ3FjSDbq1azohBEcmbXDhljZe261JqiTdyttjTuNmy59+f3+xnUzPLuhD56yEZC6Aoa2d&#10;7mwj4evz/XENLERlteqdRQk/GGBb3t8VKtfuavd4OcSGUYgNuZLQxjjknIe6RaPC3A1o6XZ03qhI&#10;q2+49upK4abnCyFSblRn6UOrBnxtsT4fRiPh+LE7n97GvTg1Yo3ficepSnZSPsymlw2wiFO8wfCn&#10;T+pQklPlRqsD6yWkT8mKUAnZcwaMgGyR0lARuVyugJcF/1+h/AUAAP//AwBQSwECLQAUAAYACAAA&#10;ACEAtoM4kv4AAADhAQAAEwAAAAAAAAAAAAAAAAAAAAAAW0NvbnRlbnRfVHlwZXNdLnhtbFBLAQIt&#10;ABQABgAIAAAAIQA4/SH/1gAAAJQBAAALAAAAAAAAAAAAAAAAAC8BAABfcmVscy8ucmVsc1BLAQIt&#10;ABQABgAIAAAAIQA3uhblrAEAAFEDAAAOAAAAAAAAAAAAAAAAAC4CAABkcnMvZTJvRG9jLnhtbFBL&#10;AQItABQABgAIAAAAIQC7Kz+03wAAAAoBAAAPAAAAAAAAAAAAAAAAAAYEAABkcnMvZG93bnJldi54&#10;bWxQSwUGAAAAAAQABADzAAAAEgUAAAAA&#10;" filled="f" stroked="f">
                      <v:textbox inset="0,0,0,0">
                        <w:txbxContent>
                          <w:p w14:paraId="77B8193A" w14:textId="77777777" w:rsidR="00863E87" w:rsidRDefault="00863E87">
                            <w:pPr>
                              <w:rPr>
                                <w:rFonts w:ascii="Comic Sans MS" w:hAnsi="Comic Sans MS"/>
                                <w:sz w:val="20"/>
                                <w:szCs w:val="20"/>
                              </w:rPr>
                            </w:pPr>
                            <w:r>
                              <w:rPr>
                                <w:rFonts w:ascii="Comic Sans MS" w:hAnsi="Comic Sans MS"/>
                                <w:sz w:val="20"/>
                                <w:szCs w:val="20"/>
                              </w:rPr>
                              <w:t>Traitement informatique</w:t>
                            </w:r>
                          </w:p>
                        </w:txbxContent>
                      </v:textbox>
                    </v:shape>
                  </w:pict>
                </mc:Fallback>
              </mc:AlternateContent>
            </w:r>
            <w:r>
              <w:rPr>
                <w:rFonts w:ascii="Liberation Serif" w:hAnsi="Liberation Serif"/>
                <w:noProof/>
                <w:color w:val="000000"/>
                <w:sz w:val="24"/>
                <w:szCs w:val="24"/>
              </w:rPr>
              <w:drawing>
                <wp:anchor distT="0" distB="0" distL="114300" distR="114300" simplePos="0" relativeHeight="14" behindDoc="0" locked="0" layoutInCell="1" allowOverlap="1" wp14:anchorId="430858A5" wp14:editId="323D8137">
                  <wp:simplePos x="0" y="0"/>
                  <wp:positionH relativeFrom="column">
                    <wp:posOffset>346680</wp:posOffset>
                  </wp:positionH>
                  <wp:positionV relativeFrom="paragraph">
                    <wp:posOffset>85680</wp:posOffset>
                  </wp:positionV>
                  <wp:extent cx="5950440" cy="2516400"/>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950440" cy="2516400"/>
                          </a:xfrm>
                          <a:prstGeom prst="rect">
                            <a:avLst/>
                          </a:prstGeom>
                          <a:noFill/>
                          <a:ln>
                            <a:noFill/>
                            <a:prstDash/>
                          </a:ln>
                        </pic:spPr>
                      </pic:pic>
                    </a:graphicData>
                  </a:graphic>
                </wp:anchor>
              </w:drawing>
            </w:r>
          </w:p>
        </w:tc>
      </w:tr>
      <w:tr w:rsidR="003505E7" w14:paraId="24EA627F" w14:textId="77777777">
        <w:tc>
          <w:tcPr>
            <w:tcW w:w="2098" w:type="dxa"/>
            <w:tcBorders>
              <w:left w:val="single" w:sz="4" w:space="0" w:color="000000"/>
              <w:bottom w:val="single" w:sz="4" w:space="0" w:color="000000"/>
            </w:tcBorders>
            <w:shd w:val="clear" w:color="auto" w:fill="auto"/>
            <w:tcMar>
              <w:top w:w="55" w:type="dxa"/>
              <w:left w:w="55" w:type="dxa"/>
              <w:bottom w:w="55" w:type="dxa"/>
              <w:right w:w="55" w:type="dxa"/>
            </w:tcMar>
          </w:tcPr>
          <w:p w14:paraId="0E26A486" w14:textId="77777777" w:rsidR="003505E7" w:rsidRDefault="002B4EA2">
            <w:pPr>
              <w:pStyle w:val="Standard"/>
              <w:ind w:firstLine="0"/>
            </w:pPr>
            <w:r>
              <w:t>La lumière est orientée et concentrée vers le capteur CCD à l’aide des lentilles qui se trouvent dans le zoom.</w:t>
            </w:r>
          </w:p>
        </w:tc>
        <w:tc>
          <w:tcPr>
            <w:tcW w:w="2098" w:type="dxa"/>
            <w:tcBorders>
              <w:left w:val="single" w:sz="4" w:space="0" w:color="000000"/>
              <w:bottom w:val="single" w:sz="4" w:space="0" w:color="000000"/>
            </w:tcBorders>
            <w:shd w:val="clear" w:color="auto" w:fill="auto"/>
            <w:tcMar>
              <w:top w:w="55" w:type="dxa"/>
              <w:left w:w="55" w:type="dxa"/>
              <w:bottom w:w="55" w:type="dxa"/>
              <w:right w:w="55" w:type="dxa"/>
            </w:tcMar>
          </w:tcPr>
          <w:p w14:paraId="7B825A94" w14:textId="77777777" w:rsidR="003505E7" w:rsidRDefault="002B4EA2">
            <w:pPr>
              <w:pStyle w:val="Standard"/>
              <w:ind w:firstLine="0"/>
            </w:pPr>
            <w:r>
              <w:t xml:space="preserve">Les </w:t>
            </w:r>
            <w:proofErr w:type="spellStart"/>
            <w:r>
              <w:t>photosites</w:t>
            </w:r>
            <w:proofErr w:type="spellEnd"/>
            <w:r>
              <w:t xml:space="preserve"> associés à un filtre de Bayer qui permettent de capter et de séparer les couleurs de base de la lumière perçues par nos yeux (Rouge/Vert/Bleu) et de les transformer en signaux électriques.</w:t>
            </w:r>
          </w:p>
        </w:tc>
        <w:tc>
          <w:tcPr>
            <w:tcW w:w="2098" w:type="dxa"/>
            <w:tcBorders>
              <w:left w:val="single" w:sz="4" w:space="0" w:color="000000"/>
              <w:bottom w:val="single" w:sz="4" w:space="0" w:color="000000"/>
            </w:tcBorders>
            <w:shd w:val="clear" w:color="auto" w:fill="auto"/>
            <w:tcMar>
              <w:top w:w="55" w:type="dxa"/>
              <w:left w:w="55" w:type="dxa"/>
              <w:bottom w:w="55" w:type="dxa"/>
              <w:right w:w="55" w:type="dxa"/>
            </w:tcMar>
          </w:tcPr>
          <w:p w14:paraId="52D9DEEB" w14:textId="77777777" w:rsidR="003505E7" w:rsidRDefault="002B4EA2">
            <w:pPr>
              <w:pStyle w:val="Standard"/>
              <w:ind w:firstLine="0"/>
            </w:pPr>
            <w:r>
              <w:t>C’est alors la numérisation (échantillonnage et quantification)</w:t>
            </w:r>
          </w:p>
        </w:tc>
        <w:tc>
          <w:tcPr>
            <w:tcW w:w="2098" w:type="dxa"/>
            <w:tcBorders>
              <w:left w:val="single" w:sz="4" w:space="0" w:color="000000"/>
              <w:bottom w:val="single" w:sz="4" w:space="0" w:color="000000"/>
            </w:tcBorders>
            <w:shd w:val="clear" w:color="auto" w:fill="auto"/>
            <w:tcMar>
              <w:top w:w="55" w:type="dxa"/>
              <w:left w:w="55" w:type="dxa"/>
              <w:bottom w:w="55" w:type="dxa"/>
              <w:right w:w="55" w:type="dxa"/>
            </w:tcMar>
          </w:tcPr>
          <w:p w14:paraId="0B49C0A8" w14:textId="77777777" w:rsidR="003505E7" w:rsidRDefault="002B4EA2">
            <w:pPr>
              <w:pStyle w:val="Standard"/>
              <w:ind w:firstLine="0"/>
            </w:pPr>
            <w:r>
              <w:t>qui permettra d’obtenir un fichier de données brutes appelées « </w:t>
            </w:r>
            <w:proofErr w:type="spellStart"/>
            <w:r>
              <w:t>raw</w:t>
            </w:r>
            <w:proofErr w:type="spellEnd"/>
            <w:r>
              <w:t xml:space="preserve"> » (une valeur pour chaque </w:t>
            </w:r>
            <w:proofErr w:type="spellStart"/>
            <w:r>
              <w:t>photosite</w:t>
            </w:r>
            <w:proofErr w:type="spellEnd"/>
            <w:r>
              <w:t xml:space="preserve"> et des informations complémentaires comme le nom de l’appareil, objectif, zoom, </w:t>
            </w:r>
            <w:proofErr w:type="spellStart"/>
            <w:r>
              <w:t>etc</w:t>
            </w:r>
            <w:proofErr w:type="spellEnd"/>
            <w:r>
              <w:t xml:space="preserve"> …).</w:t>
            </w:r>
          </w:p>
        </w:tc>
        <w:tc>
          <w:tcPr>
            <w:tcW w:w="209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77093FF" w14:textId="77777777" w:rsidR="003505E7" w:rsidRDefault="002B4EA2">
            <w:pPr>
              <w:pStyle w:val="Standard"/>
              <w:ind w:firstLine="0"/>
            </w:pPr>
            <w:r>
              <w:t>Ces fichiers serviront à l’élaboration de la photographie finale grâce des algorithmes sophistiqués.</w:t>
            </w:r>
          </w:p>
        </w:tc>
      </w:tr>
    </w:tbl>
    <w:p w14:paraId="4ED17934" w14:textId="77777777" w:rsidR="003505E7" w:rsidRDefault="002B4EA2">
      <w:pPr>
        <w:pStyle w:val="Titre2"/>
      </w:pPr>
      <w:bookmarkStart w:id="6" w:name="__RefHeading___Toc1485_470701236"/>
      <w:r>
        <w:rPr>
          <w:rStyle w:val="Internetlink"/>
          <w:color w:val="auto"/>
          <w:u w:val="none"/>
        </w:rPr>
        <w:t>Capteur CCD</w:t>
      </w:r>
      <w:r>
        <w:rPr>
          <w:noProof/>
        </w:rPr>
        <w:drawing>
          <wp:anchor distT="0" distB="0" distL="114300" distR="114300" simplePos="0" relativeHeight="19" behindDoc="0" locked="0" layoutInCell="1" allowOverlap="1" wp14:anchorId="7C92FB8F" wp14:editId="2DC9A253">
            <wp:simplePos x="0" y="0"/>
            <wp:positionH relativeFrom="column">
              <wp:posOffset>4799160</wp:posOffset>
            </wp:positionH>
            <wp:positionV relativeFrom="paragraph">
              <wp:posOffset>313200</wp:posOffset>
            </wp:positionV>
            <wp:extent cx="1962000" cy="1923480"/>
            <wp:effectExtent l="0" t="0" r="150" b="570"/>
            <wp:wrapSquare wrapText="bothSides"/>
            <wp:docPr id="15" name="Image 12" descr="photosites et pixe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962000" cy="1923480"/>
                    </a:xfrm>
                    <a:prstGeom prst="rect">
                      <a:avLst/>
                    </a:prstGeom>
                    <a:noFill/>
                    <a:ln>
                      <a:noFill/>
                      <a:prstDash/>
                    </a:ln>
                  </pic:spPr>
                </pic:pic>
              </a:graphicData>
            </a:graphic>
          </wp:anchor>
        </w:drawing>
      </w:r>
      <w:r>
        <w:rPr>
          <w:rStyle w:val="Internetlink"/>
          <w:color w:val="auto"/>
          <w:u w:val="none"/>
        </w:rPr>
        <w:t xml:space="preserve"> et filtre de Bayer</w:t>
      </w:r>
      <w:bookmarkEnd w:id="6"/>
    </w:p>
    <w:p w14:paraId="55239C47" w14:textId="77777777" w:rsidR="003505E7" w:rsidRDefault="002B4EA2">
      <w:pPr>
        <w:pStyle w:val="Standard"/>
      </w:pPr>
      <w:r>
        <w:rPr>
          <w:noProof/>
        </w:rPr>
        <w:drawing>
          <wp:anchor distT="0" distB="0" distL="114300" distR="114300" simplePos="0" relativeHeight="18" behindDoc="0" locked="0" layoutInCell="1" allowOverlap="1" wp14:anchorId="2B6509EB" wp14:editId="5E3A45F3">
            <wp:simplePos x="0" y="0"/>
            <wp:positionH relativeFrom="column">
              <wp:posOffset>283680</wp:posOffset>
            </wp:positionH>
            <wp:positionV relativeFrom="paragraph">
              <wp:posOffset>76320</wp:posOffset>
            </wp:positionV>
            <wp:extent cx="4516200" cy="1924200"/>
            <wp:effectExtent l="0" t="0" r="0" b="0"/>
            <wp:wrapTopAndBottom/>
            <wp:docPr id="16" name="Image8" descr="filtres et photosi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516200" cy="1924200"/>
                    </a:xfrm>
                    <a:prstGeom prst="rect">
                      <a:avLst/>
                    </a:prstGeom>
                    <a:noFill/>
                    <a:ln>
                      <a:noFill/>
                      <a:prstDash/>
                    </a:ln>
                  </pic:spPr>
                </pic:pic>
              </a:graphicData>
            </a:graphic>
          </wp:anchor>
        </w:drawing>
      </w:r>
      <w:r>
        <w:rPr>
          <w:rStyle w:val="Internetlink"/>
          <w:color w:val="auto"/>
          <w:u w:val="none"/>
        </w:rPr>
        <w:t>L'</w:t>
      </w:r>
      <w:proofErr w:type="spellStart"/>
      <w:r>
        <w:rPr>
          <w:rStyle w:val="Internetlink"/>
          <w:color w:val="auto"/>
          <w:u w:val="none"/>
        </w:rPr>
        <w:t>oeil</w:t>
      </w:r>
      <w:proofErr w:type="spellEnd"/>
      <w:r>
        <w:rPr>
          <w:rStyle w:val="Internetlink"/>
          <w:color w:val="auto"/>
          <w:u w:val="none"/>
        </w:rPr>
        <w:t xml:space="preserve"> est plus sensible à la couleur verte, c'est la raison pour laquelle il y a plus de filtres verts que de rouges et bleus. Le capteur CCD sous le filtre rouge capte la composante rouge de la scène...</w:t>
      </w:r>
    </w:p>
    <w:p w14:paraId="522F2835" w14:textId="77777777" w:rsidR="003505E7" w:rsidRDefault="002B4EA2">
      <w:pPr>
        <w:pStyle w:val="Standard"/>
      </w:pPr>
      <w:r>
        <w:rPr>
          <w:rStyle w:val="Internetlink"/>
          <w:color w:val="auto"/>
          <w:u w:val="none"/>
        </w:rPr>
        <w:t xml:space="preserve">Pour constituer un pixel, nous allons procéder comme notre cerveau avec les cônes : la couleur d'un pixel est constitué du mélange de 4 </w:t>
      </w:r>
      <w:proofErr w:type="spellStart"/>
      <w:r>
        <w:rPr>
          <w:rStyle w:val="Internetlink"/>
          <w:color w:val="auto"/>
          <w:u w:val="none"/>
        </w:rPr>
        <w:t>photosites</w:t>
      </w:r>
      <w:proofErr w:type="spellEnd"/>
      <w:r>
        <w:rPr>
          <w:rStyle w:val="Internetlink"/>
          <w:color w:val="auto"/>
          <w:u w:val="none"/>
        </w:rPr>
        <w:t xml:space="preserve"> adjacents.</w:t>
      </w:r>
    </w:p>
    <w:p w14:paraId="76265FFA" w14:textId="77777777" w:rsidR="003505E7" w:rsidRDefault="002B4EA2">
      <w:pPr>
        <w:pStyle w:val="Question"/>
      </w:pPr>
      <w:r>
        <w:rPr>
          <w:rStyle w:val="Internetlink"/>
          <w:color w:val="auto"/>
          <w:u w:val="none"/>
        </w:rPr>
        <w:t xml:space="preserve">Dessiner les pixels sur la figure </w:t>
      </w:r>
      <w:r>
        <w:rPr>
          <w:rStyle w:val="Internetlink"/>
          <w:rFonts w:eastAsia="Times New Roman" w:cs="Times New Roman"/>
          <w:color w:val="auto"/>
          <w:u w:val="none"/>
        </w:rPr>
        <w:t>de gauche</w:t>
      </w:r>
      <w:r>
        <w:rPr>
          <w:rStyle w:val="Internetlink"/>
          <w:color w:val="auto"/>
          <w:u w:val="none"/>
        </w:rPr>
        <w:t xml:space="preserve"> comme sur la figure </w:t>
      </w:r>
      <w:r>
        <w:rPr>
          <w:rStyle w:val="Internetlink"/>
          <w:rFonts w:eastAsia="Times New Roman" w:cs="Times New Roman"/>
          <w:color w:val="auto"/>
          <w:u w:val="none"/>
        </w:rPr>
        <w:t>de droite</w:t>
      </w:r>
      <w:r>
        <w:rPr>
          <w:rStyle w:val="Internetlink"/>
          <w:color w:val="auto"/>
          <w:u w:val="none"/>
        </w:rPr>
        <w:t>.  D</w:t>
      </w:r>
      <w:r>
        <w:t xml:space="preserve">éterminer le nombre de fois qu’un </w:t>
      </w:r>
      <w:proofErr w:type="spellStart"/>
      <w:r>
        <w:t>photosite</w:t>
      </w:r>
      <w:proofErr w:type="spellEnd"/>
      <w:r>
        <w:t xml:space="preserve"> </w:t>
      </w:r>
      <w:proofErr w:type="spellStart"/>
      <w:r>
        <w:t>peut-être</w:t>
      </w:r>
      <w:proofErr w:type="spellEnd"/>
      <w:r>
        <w:t xml:space="preserve"> utilisé en fonction de son positionnement sur le capteur (coin, bord et intérieur) pour l’élaborer des pixels.</w:t>
      </w:r>
    </w:p>
    <w:p w14:paraId="3E05743B" w14:textId="560C55D5" w:rsidR="00863E87" w:rsidRDefault="00863E87" w:rsidP="00863E87">
      <w:pPr>
        <w:pStyle w:val="Question"/>
        <w:numPr>
          <w:ilvl w:val="0"/>
          <w:numId w:val="27"/>
        </w:numPr>
      </w:pPr>
      <w:r>
        <w:t>……………………………………………………………………………………………………………………………</w:t>
      </w:r>
    </w:p>
    <w:p w14:paraId="34AA8828" w14:textId="77777777" w:rsidR="00863E87" w:rsidRDefault="00863E87" w:rsidP="00863E87">
      <w:pPr>
        <w:pStyle w:val="Standard"/>
        <w:numPr>
          <w:ilvl w:val="0"/>
          <w:numId w:val="27"/>
        </w:numPr>
      </w:pPr>
      <w:r>
        <w:t>………………………………………………………………………………………………………………………………</w:t>
      </w:r>
    </w:p>
    <w:p w14:paraId="7FF69E9B" w14:textId="77777777" w:rsidR="00863E87" w:rsidRDefault="00863E87" w:rsidP="00863E87">
      <w:pPr>
        <w:pStyle w:val="Standard"/>
        <w:numPr>
          <w:ilvl w:val="0"/>
          <w:numId w:val="27"/>
        </w:numPr>
      </w:pPr>
      <w:r>
        <w:t>………………………………………………………………………………………………………………………………</w:t>
      </w:r>
    </w:p>
    <w:p w14:paraId="00AA54B2" w14:textId="77777777" w:rsidR="003505E7" w:rsidRDefault="002B4EA2">
      <w:pPr>
        <w:pStyle w:val="Titre1"/>
      </w:pPr>
      <w:bookmarkStart w:id="7" w:name="__RefHeading___Toc1550_1458967758"/>
      <w:r>
        <w:lastRenderedPageBreak/>
        <w:t xml:space="preserve">Affichage d’une </w:t>
      </w:r>
      <w:r>
        <w:rPr>
          <w:rFonts w:eastAsia="Times New Roman" w:cs="Times New Roman"/>
        </w:rPr>
        <w:t>photo</w:t>
      </w:r>
      <w:r>
        <w:t xml:space="preserve"> à l’écran</w:t>
      </w:r>
      <w:commentRangeStart w:id="8"/>
      <w:commentRangeEnd w:id="8"/>
      <w:r>
        <w:commentReference w:id="8"/>
      </w:r>
      <w:bookmarkEnd w:id="7"/>
    </w:p>
    <w:p w14:paraId="4AF0F04C" w14:textId="183F698E" w:rsidR="00863E87" w:rsidRDefault="002B4EA2">
      <w:pPr>
        <w:pStyle w:val="Standard"/>
      </w:pPr>
      <w:r>
        <w:rPr>
          <w:noProof/>
        </w:rPr>
        <w:drawing>
          <wp:anchor distT="0" distB="0" distL="114300" distR="114300" simplePos="0" relativeHeight="9" behindDoc="0" locked="0" layoutInCell="1" allowOverlap="1" wp14:anchorId="7C9A6359" wp14:editId="49E25900">
            <wp:simplePos x="0" y="0"/>
            <wp:positionH relativeFrom="column">
              <wp:posOffset>243720</wp:posOffset>
            </wp:positionH>
            <wp:positionV relativeFrom="paragraph">
              <wp:posOffset>108000</wp:posOffset>
            </wp:positionV>
            <wp:extent cx="2286000" cy="1280159"/>
            <wp:effectExtent l="0" t="0" r="0" b="0"/>
            <wp:wrapTopAndBottom/>
            <wp:docPr id="17"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286000" cy="1280159"/>
                    </a:xfrm>
                    <a:prstGeom prst="rect">
                      <a:avLst/>
                    </a:prstGeom>
                  </pic:spPr>
                </pic:pic>
              </a:graphicData>
            </a:graphic>
          </wp:anchor>
        </w:drawing>
      </w:r>
      <w:r>
        <w:rPr>
          <w:noProof/>
        </w:rPr>
        <w:drawing>
          <wp:anchor distT="0" distB="0" distL="114300" distR="114300" simplePos="0" relativeHeight="10" behindDoc="0" locked="0" layoutInCell="1" allowOverlap="1" wp14:anchorId="0B7D1EA8" wp14:editId="5A0DDBB6">
            <wp:simplePos x="0" y="0"/>
            <wp:positionH relativeFrom="column">
              <wp:posOffset>2832840</wp:posOffset>
            </wp:positionH>
            <wp:positionV relativeFrom="paragraph">
              <wp:posOffset>535320</wp:posOffset>
            </wp:positionV>
            <wp:extent cx="269280" cy="435600"/>
            <wp:effectExtent l="0" t="0" r="0" b="2550"/>
            <wp:wrapTopAndBottom/>
            <wp:docPr id="18"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l="70247" t="53760" r="-26" b="-43"/>
                    <a:stretch>
                      <a:fillRect/>
                    </a:stretch>
                  </pic:blipFill>
                  <pic:spPr>
                    <a:xfrm>
                      <a:off x="0" y="0"/>
                      <a:ext cx="269280" cy="435600"/>
                    </a:xfrm>
                    <a:prstGeom prst="rect">
                      <a:avLst/>
                    </a:prstGeom>
                  </pic:spPr>
                </pic:pic>
              </a:graphicData>
            </a:graphic>
          </wp:anchor>
        </w:drawing>
      </w:r>
      <w:r>
        <w:t xml:space="preserve">Comment peut-on vérifier que l’écran de votre ordinateur est composé, pour chaque pixel, de trois sous-pixels de couleur rouge, vert et bleu ? </w:t>
      </w:r>
      <w:r w:rsidR="00863E87">
        <w:t>…………………………………………………………………………………………………………………………………</w:t>
      </w:r>
    </w:p>
    <w:p w14:paraId="53C12D2C" w14:textId="6E2D6433" w:rsidR="00863E87" w:rsidRDefault="00863E87">
      <w:pPr>
        <w:pStyle w:val="Standard"/>
      </w:pPr>
      <w:r>
        <w:t>…………………………………………………………………………………………………………………………………………………………………………………………..</w:t>
      </w:r>
    </w:p>
    <w:p w14:paraId="5E69E5C5" w14:textId="071FBE1B" w:rsidR="00863E87" w:rsidRDefault="00863E87">
      <w:pPr>
        <w:pStyle w:val="Standard"/>
      </w:pPr>
      <w:r>
        <w:t>…………………………………………………………………………………………………………………………………………………………………………………………</w:t>
      </w:r>
    </w:p>
    <w:p w14:paraId="67CCBE50" w14:textId="7EF27132" w:rsidR="00863E87" w:rsidRDefault="00863E87">
      <w:pPr>
        <w:pStyle w:val="Standard"/>
      </w:pPr>
      <w:r>
        <w:t>………………………………………………………………………………………………………………………………………………………………………………………………….</w:t>
      </w:r>
    </w:p>
    <w:p w14:paraId="404C42AD" w14:textId="77777777" w:rsidR="003505E7" w:rsidRDefault="002B4EA2">
      <w:pPr>
        <w:pStyle w:val="Titre1"/>
      </w:pPr>
      <w:bookmarkStart w:id="9" w:name="__RefHeading___Toc5902_1443684018"/>
      <w:r>
        <w:t xml:space="preserve">Impression d’une </w:t>
      </w:r>
      <w:r>
        <w:rPr>
          <w:rFonts w:eastAsia="Times New Roman" w:cs="Times New Roman"/>
        </w:rPr>
        <w:t>photo</w:t>
      </w:r>
      <w:commentRangeStart w:id="10"/>
      <w:commentRangeEnd w:id="10"/>
      <w:r>
        <w:commentReference w:id="10"/>
      </w:r>
      <w:bookmarkEnd w:id="9"/>
    </w:p>
    <w:p w14:paraId="48A6C6DE" w14:textId="38E4EE9E" w:rsidR="003505E7" w:rsidRDefault="002B4EA2">
      <w:pPr>
        <w:pStyle w:val="Standard"/>
      </w:pPr>
      <w:r>
        <w:rPr>
          <w:color w:val="000000"/>
        </w:rPr>
        <w:t>On peut considérer qu’elles sont réalisées à l’aide d’un découpage en lignes et en colonnes (</w:t>
      </w:r>
      <w:r w:rsidR="00863E87">
        <w:rPr>
          <w:color w:val="000000"/>
        </w:rPr>
        <w:t>……………………………………………..</w:t>
      </w:r>
      <w:r>
        <w:rPr>
          <w:color w:val="000000"/>
        </w:rPr>
        <w:t>) du support.</w:t>
      </w:r>
    </w:p>
    <w:p w14:paraId="0DEFB96E" w14:textId="77777777" w:rsidR="000766E5" w:rsidRDefault="002B4EA2">
      <w:pPr>
        <w:pStyle w:val="Standard"/>
        <w:rPr>
          <w:color w:val="000000"/>
        </w:rPr>
      </w:pPr>
      <w:r>
        <w:rPr>
          <w:noProof/>
        </w:rPr>
        <w:drawing>
          <wp:anchor distT="0" distB="0" distL="114300" distR="114300" simplePos="0" relativeHeight="4" behindDoc="0" locked="0" layoutInCell="1" allowOverlap="1" wp14:anchorId="60B2B64C" wp14:editId="43087200">
            <wp:simplePos x="0" y="0"/>
            <wp:positionH relativeFrom="column">
              <wp:posOffset>401400</wp:posOffset>
            </wp:positionH>
            <wp:positionV relativeFrom="paragraph">
              <wp:posOffset>113760</wp:posOffset>
            </wp:positionV>
            <wp:extent cx="5499000" cy="2553480"/>
            <wp:effectExtent l="0" t="0" r="6450" b="0"/>
            <wp:wrapTopAndBottom/>
            <wp:docPr id="22"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499000" cy="2553480"/>
                    </a:xfrm>
                    <a:prstGeom prst="rect">
                      <a:avLst/>
                    </a:prstGeom>
                    <a:noFill/>
                    <a:ln>
                      <a:noFill/>
                      <a:prstDash/>
                    </a:ln>
                  </pic:spPr>
                </pic:pic>
              </a:graphicData>
            </a:graphic>
          </wp:anchor>
        </w:drawing>
      </w:r>
      <w:r>
        <w:rPr>
          <w:color w:val="000000"/>
        </w:rPr>
        <w:t xml:space="preserve">Les surfaces élémentaires sont appelées : </w:t>
      </w:r>
      <w:r w:rsidR="00863E87">
        <w:rPr>
          <w:color w:val="000000"/>
        </w:rPr>
        <w:t>………………….</w:t>
      </w:r>
      <w:r>
        <w:rPr>
          <w:color w:val="000000"/>
        </w:rPr>
        <w:t>(</w:t>
      </w:r>
      <w:r w:rsidR="00863E87">
        <w:rPr>
          <w:color w:val="000000"/>
        </w:rPr>
        <w:t>………………………………………………..</w:t>
      </w:r>
      <w:r>
        <w:rPr>
          <w:color w:val="000000"/>
        </w:rPr>
        <w:t xml:space="preserve"> en anglais dans le texte). Chaque pixel est représenté par une valeur numérique ou un ensemble de valeurs. Par exemple, pour les images couleurs, on utilise 3 valeurs de 0 à 255 pour les 3 composantes </w:t>
      </w:r>
      <w:r w:rsidR="00863E87">
        <w:rPr>
          <w:color w:val="000000"/>
        </w:rPr>
        <w:t>………………</w:t>
      </w:r>
      <w:r>
        <w:rPr>
          <w:color w:val="000000"/>
        </w:rPr>
        <w:t>(</w:t>
      </w:r>
      <w:r w:rsidR="000766E5">
        <w:rPr>
          <w:color w:val="000000"/>
        </w:rPr>
        <w:t>………………………………………………………………….</w:t>
      </w:r>
    </w:p>
    <w:p w14:paraId="412816E7" w14:textId="2E4773B5" w:rsidR="003505E7" w:rsidRDefault="000766E5">
      <w:pPr>
        <w:pStyle w:val="Standard"/>
        <w:rPr>
          <w:color w:val="000000"/>
        </w:rPr>
      </w:pPr>
      <w:r>
        <w:rPr>
          <w:color w:val="000000"/>
        </w:rPr>
        <w:t>……………………………………………………………………..</w:t>
      </w:r>
      <w:r w:rsidR="002B4EA2">
        <w:rPr>
          <w:color w:val="000000"/>
        </w:rPr>
        <w:t>) pour impression sur un support blanc.</w:t>
      </w:r>
    </w:p>
    <w:p w14:paraId="062EC4CB" w14:textId="4B4051A6" w:rsidR="000766E5" w:rsidRDefault="000766E5">
      <w:pPr>
        <w:pStyle w:val="Standard"/>
        <w:rPr>
          <w:color w:val="000000"/>
        </w:rPr>
      </w:pPr>
    </w:p>
    <w:p w14:paraId="7D892617" w14:textId="118749ED" w:rsidR="000766E5" w:rsidRDefault="000766E5">
      <w:pPr>
        <w:pStyle w:val="Standard"/>
        <w:rPr>
          <w:color w:val="000000"/>
        </w:rPr>
      </w:pPr>
    </w:p>
    <w:p w14:paraId="0E2BCF75" w14:textId="77777777" w:rsidR="000766E5" w:rsidRDefault="000766E5">
      <w:pPr>
        <w:pStyle w:val="Standard"/>
        <w:rPr>
          <w:color w:val="000000"/>
        </w:rPr>
      </w:pPr>
    </w:p>
    <w:p w14:paraId="26385BD5" w14:textId="5B27C049" w:rsidR="00BB4B63" w:rsidRDefault="00BB4B63">
      <w:pPr>
        <w:pStyle w:val="Standard"/>
        <w:rPr>
          <w:color w:val="000000"/>
        </w:rPr>
      </w:pPr>
    </w:p>
    <w:p w14:paraId="3CE307BC" w14:textId="53421C8B" w:rsidR="00BB4B63" w:rsidRDefault="00BB4B63">
      <w:pPr>
        <w:pStyle w:val="Standard"/>
      </w:pPr>
    </w:p>
    <w:p w14:paraId="2A4DD5D7" w14:textId="77777777" w:rsidR="00897CC8" w:rsidRDefault="00897CC8">
      <w:pPr>
        <w:pStyle w:val="Standard"/>
      </w:pPr>
    </w:p>
    <w:p w14:paraId="3A03771B" w14:textId="77777777" w:rsidR="003505E7" w:rsidRDefault="002B4EA2">
      <w:pPr>
        <w:pStyle w:val="Titre1"/>
      </w:pPr>
      <w:bookmarkStart w:id="11" w:name="__RefHeading___Toc5904_1443684018"/>
      <w:r>
        <w:lastRenderedPageBreak/>
        <w:t>Un peu de vocabulaire</w:t>
      </w:r>
      <w:bookmarkEnd w:id="11"/>
    </w:p>
    <w:tbl>
      <w:tblPr>
        <w:tblW w:w="10489" w:type="dxa"/>
        <w:tblLayout w:type="fixed"/>
        <w:tblCellMar>
          <w:left w:w="10" w:type="dxa"/>
          <w:right w:w="10" w:type="dxa"/>
        </w:tblCellMar>
        <w:tblLook w:val="0000" w:firstRow="0" w:lastRow="0" w:firstColumn="0" w:lastColumn="0" w:noHBand="0" w:noVBand="0"/>
      </w:tblPr>
      <w:tblGrid>
        <w:gridCol w:w="5898"/>
        <w:gridCol w:w="4591"/>
      </w:tblGrid>
      <w:tr w:rsidR="003505E7" w14:paraId="0E81BC0B" w14:textId="77777777">
        <w:tc>
          <w:tcPr>
            <w:tcW w:w="10489"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72DAE3A" w14:textId="5B09FF6C" w:rsidR="003505E7" w:rsidRDefault="00267130" w:rsidP="00267130">
            <w:pPr>
              <w:pStyle w:val="Standard"/>
              <w:ind w:firstLine="0"/>
              <w:jc w:val="center"/>
            </w:pPr>
            <w:r>
              <w:rPr>
                <w:noProof/>
              </w:rPr>
              <w:drawing>
                <wp:inline distT="0" distB="0" distL="0" distR="0" wp14:anchorId="2998C853" wp14:editId="12F94056">
                  <wp:extent cx="1811427" cy="1587578"/>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840"/>
                          <a:stretch/>
                        </pic:blipFill>
                        <pic:spPr bwMode="auto">
                          <a:xfrm>
                            <a:off x="0" y="0"/>
                            <a:ext cx="1847332" cy="1619046"/>
                          </a:xfrm>
                          <a:prstGeom prst="rect">
                            <a:avLst/>
                          </a:prstGeom>
                          <a:ln>
                            <a:noFill/>
                          </a:ln>
                          <a:extLst>
                            <a:ext uri="{53640926-AAD7-44D8-BBD7-CCE9431645EC}">
                              <a14:shadowObscured xmlns:a14="http://schemas.microsoft.com/office/drawing/2010/main"/>
                            </a:ext>
                          </a:extLst>
                        </pic:spPr>
                      </pic:pic>
                    </a:graphicData>
                  </a:graphic>
                </wp:inline>
              </w:drawing>
            </w:r>
          </w:p>
        </w:tc>
      </w:tr>
      <w:tr w:rsidR="003505E7" w14:paraId="1316AAF9" w14:textId="77777777">
        <w:tc>
          <w:tcPr>
            <w:tcW w:w="5898" w:type="dxa"/>
            <w:tcBorders>
              <w:left w:val="single" w:sz="4" w:space="0" w:color="000000"/>
              <w:bottom w:val="single" w:sz="4" w:space="0" w:color="000000"/>
            </w:tcBorders>
            <w:shd w:val="clear" w:color="auto" w:fill="auto"/>
            <w:tcMar>
              <w:top w:w="55" w:type="dxa"/>
              <w:left w:w="55" w:type="dxa"/>
              <w:bottom w:w="55" w:type="dxa"/>
              <w:right w:w="55" w:type="dxa"/>
            </w:tcMar>
          </w:tcPr>
          <w:p w14:paraId="2217A4BA" w14:textId="3C9FB51A" w:rsidR="003505E7" w:rsidRDefault="002B4EA2">
            <w:pPr>
              <w:pStyle w:val="Standard"/>
              <w:ind w:firstLine="0"/>
            </w:pPr>
            <w:r>
              <w:rPr>
                <w:color w:val="000000"/>
              </w:rPr>
              <w:t xml:space="preserve">La </w:t>
            </w:r>
            <w:r w:rsidR="000766E5">
              <w:rPr>
                <w:color w:val="000000"/>
              </w:rPr>
              <w:t>…………………………………</w:t>
            </w:r>
            <w:r>
              <w:rPr>
                <w:color w:val="000000"/>
              </w:rPr>
              <w:t>d’une l’image : elle correspond au nombre de pixels présents dans l’image</w:t>
            </w:r>
          </w:p>
        </w:tc>
        <w:tc>
          <w:tcPr>
            <w:tcW w:w="459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01725ED" w14:textId="6876BD59" w:rsidR="003505E7" w:rsidRDefault="000766E5">
            <w:pPr>
              <w:pStyle w:val="Standard"/>
              <w:ind w:firstLine="0"/>
            </w:pPr>
            <w:r>
              <w:t>………………………………………………………………………………….</w:t>
            </w:r>
          </w:p>
        </w:tc>
      </w:tr>
      <w:tr w:rsidR="003505E7" w14:paraId="526C9C62" w14:textId="77777777">
        <w:tc>
          <w:tcPr>
            <w:tcW w:w="5898" w:type="dxa"/>
            <w:tcBorders>
              <w:left w:val="single" w:sz="4" w:space="0" w:color="000000"/>
              <w:bottom w:val="single" w:sz="4" w:space="0" w:color="000000"/>
            </w:tcBorders>
            <w:shd w:val="clear" w:color="auto" w:fill="auto"/>
            <w:tcMar>
              <w:top w:w="55" w:type="dxa"/>
              <w:left w:w="55" w:type="dxa"/>
              <w:bottom w:w="55" w:type="dxa"/>
              <w:right w:w="55" w:type="dxa"/>
            </w:tcMar>
          </w:tcPr>
          <w:p w14:paraId="67A9DCEF" w14:textId="04A7E799" w:rsidR="003505E7" w:rsidRDefault="002B4EA2">
            <w:pPr>
              <w:pStyle w:val="Standard"/>
              <w:ind w:firstLine="0"/>
            </w:pPr>
            <w:r>
              <w:t>La</w:t>
            </w:r>
            <w:r w:rsidR="000766E5">
              <w:t>………………………………..e</w:t>
            </w:r>
            <w:r>
              <w:t>st le nombre de pixels par pouce (</w:t>
            </w:r>
            <w:r w:rsidR="000766E5">
              <w:t xml:space="preserve">…..…) </w:t>
            </w:r>
            <w:r>
              <w:t xml:space="preserve">ou dot per </w:t>
            </w:r>
            <w:proofErr w:type="spellStart"/>
            <w:r>
              <w:t>inch</w:t>
            </w:r>
            <w:proofErr w:type="spellEnd"/>
            <w:r>
              <w:t xml:space="preserve"> </w:t>
            </w:r>
            <w:r w:rsidR="000766E5">
              <w:t>(…………</w:t>
            </w:r>
            <w:r>
              <w:t>)</w:t>
            </w:r>
          </w:p>
        </w:tc>
        <w:tc>
          <w:tcPr>
            <w:tcW w:w="459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E4E5993" w14:textId="77777777" w:rsidR="000766E5" w:rsidRDefault="002B4EA2">
            <w:pPr>
              <w:pStyle w:val="Standard"/>
              <w:ind w:firstLine="0"/>
              <w:rPr>
                <w:lang w:val="en-GB"/>
              </w:rPr>
            </w:pPr>
            <w:proofErr w:type="spellStart"/>
            <w:r w:rsidRPr="009A28DE">
              <w:rPr>
                <w:lang w:val="en-GB"/>
              </w:rPr>
              <w:t>Largeur</w:t>
            </w:r>
            <w:proofErr w:type="spellEnd"/>
            <w:r w:rsidRPr="009A28DE">
              <w:rPr>
                <w:lang w:val="en-GB"/>
              </w:rPr>
              <w:t xml:space="preserve">(inch) = </w:t>
            </w:r>
            <w:r w:rsidR="000766E5">
              <w:rPr>
                <w:lang w:val="en-GB"/>
              </w:rPr>
              <w:t>…………………………………………………..</w:t>
            </w:r>
          </w:p>
          <w:p w14:paraId="4368EE71" w14:textId="77777777" w:rsidR="000766E5" w:rsidRDefault="000766E5">
            <w:pPr>
              <w:pStyle w:val="Standard"/>
              <w:ind w:firstLine="0"/>
            </w:pPr>
          </w:p>
          <w:p w14:paraId="2A104560" w14:textId="4E4328C5" w:rsidR="003505E7" w:rsidRDefault="002B4EA2">
            <w:pPr>
              <w:pStyle w:val="Standard"/>
              <w:ind w:firstLine="0"/>
            </w:pPr>
            <w:r>
              <w:t>Hauteur(</w:t>
            </w:r>
            <w:proofErr w:type="spellStart"/>
            <w:r>
              <w:t>inch</w:t>
            </w:r>
            <w:proofErr w:type="spellEnd"/>
            <w:r>
              <w:t xml:space="preserve">) = </w:t>
            </w:r>
            <w:r w:rsidR="000766E5">
              <w:t>……………………………………………………</w:t>
            </w:r>
          </w:p>
          <w:p w14:paraId="4D422A33" w14:textId="2C1D48BB" w:rsidR="003505E7" w:rsidRDefault="002B4EA2">
            <w:pPr>
              <w:pStyle w:val="Standard"/>
              <w:ind w:firstLine="0"/>
            </w:pPr>
            <w:proofErr w:type="spellStart"/>
            <w:r>
              <w:t>RésolutionLargeur</w:t>
            </w:r>
            <w:proofErr w:type="spellEnd"/>
            <w:r>
              <w:t xml:space="preserve"> = </w:t>
            </w:r>
            <w:r w:rsidR="000766E5">
              <w:t>………………………………………………………………………………….</w:t>
            </w:r>
          </w:p>
          <w:p w14:paraId="496F3962" w14:textId="77777777" w:rsidR="000766E5" w:rsidRDefault="000766E5">
            <w:pPr>
              <w:pStyle w:val="Standard"/>
              <w:ind w:firstLine="0"/>
            </w:pPr>
          </w:p>
          <w:p w14:paraId="683A5F32" w14:textId="2262F574" w:rsidR="003505E7" w:rsidRDefault="002B4EA2">
            <w:pPr>
              <w:pStyle w:val="Standard"/>
              <w:ind w:firstLine="0"/>
            </w:pPr>
            <w:proofErr w:type="spellStart"/>
            <w:r>
              <w:t>RésolutionHauteur</w:t>
            </w:r>
            <w:proofErr w:type="spellEnd"/>
            <w:r>
              <w:t xml:space="preserve"> = </w:t>
            </w:r>
            <w:r w:rsidR="000766E5">
              <w:t>……………………………………………….</w:t>
            </w:r>
          </w:p>
          <w:p w14:paraId="7E59B473" w14:textId="545BFE5F" w:rsidR="000766E5" w:rsidRDefault="000766E5">
            <w:pPr>
              <w:pStyle w:val="Standard"/>
              <w:ind w:firstLine="0"/>
            </w:pPr>
          </w:p>
        </w:tc>
      </w:tr>
      <w:tr w:rsidR="003505E7" w14:paraId="3F20D3A9" w14:textId="77777777">
        <w:tc>
          <w:tcPr>
            <w:tcW w:w="5898" w:type="dxa"/>
            <w:tcBorders>
              <w:left w:val="single" w:sz="4" w:space="0" w:color="000000"/>
              <w:bottom w:val="single" w:sz="4" w:space="0" w:color="000000"/>
            </w:tcBorders>
            <w:shd w:val="clear" w:color="auto" w:fill="auto"/>
            <w:tcMar>
              <w:top w:w="55" w:type="dxa"/>
              <w:left w:w="55" w:type="dxa"/>
              <w:bottom w:w="55" w:type="dxa"/>
              <w:right w:w="55" w:type="dxa"/>
            </w:tcMar>
          </w:tcPr>
          <w:p w14:paraId="2BB83824" w14:textId="2A4C877A" w:rsidR="003505E7" w:rsidRDefault="002B4EA2">
            <w:pPr>
              <w:pStyle w:val="Standard"/>
              <w:ind w:firstLine="0"/>
            </w:pPr>
            <w:r>
              <w:rPr>
                <w:color w:val="000000"/>
              </w:rPr>
              <w:t xml:space="preserve">La </w:t>
            </w:r>
            <w:r w:rsidR="000766E5">
              <w:rPr>
                <w:color w:val="000000"/>
              </w:rPr>
              <w:t>……………………………………………</w:t>
            </w:r>
            <w:r>
              <w:rPr>
                <w:color w:val="000000"/>
              </w:rPr>
              <w:t>d’une image : elle correspond au nombre d’éléments binaires utilisés pour coder un pixel. Son unité est donc le nombre de bits par pixel (</w:t>
            </w:r>
            <w:proofErr w:type="spellStart"/>
            <w:r>
              <w:rPr>
                <w:color w:val="000000"/>
              </w:rPr>
              <w:t>bpp</w:t>
            </w:r>
            <w:proofErr w:type="spellEnd"/>
            <w:r>
              <w:rPr>
                <w:color w:val="000000"/>
              </w:rPr>
              <w:t>)</w:t>
            </w:r>
          </w:p>
        </w:tc>
        <w:tc>
          <w:tcPr>
            <w:tcW w:w="459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F9E4B39" w14:textId="77777777" w:rsidR="003505E7" w:rsidRDefault="000766E5">
            <w:pPr>
              <w:pStyle w:val="Standard"/>
              <w:ind w:firstLine="0"/>
            </w:pPr>
            <w:r>
              <w:t>……………………………………………………………………………………..</w:t>
            </w:r>
          </w:p>
          <w:p w14:paraId="554E7D11" w14:textId="38B20B20" w:rsidR="000766E5" w:rsidRDefault="000766E5">
            <w:pPr>
              <w:pStyle w:val="Standard"/>
              <w:ind w:firstLine="0"/>
            </w:pPr>
            <w:r>
              <w:t>…………………………………………………………</w:t>
            </w:r>
          </w:p>
        </w:tc>
      </w:tr>
      <w:tr w:rsidR="003505E7" w14:paraId="5053D340" w14:textId="77777777">
        <w:tc>
          <w:tcPr>
            <w:tcW w:w="5898" w:type="dxa"/>
            <w:tcBorders>
              <w:left w:val="single" w:sz="4" w:space="0" w:color="000000"/>
              <w:bottom w:val="single" w:sz="4" w:space="0" w:color="000000"/>
            </w:tcBorders>
            <w:shd w:val="clear" w:color="auto" w:fill="auto"/>
            <w:tcMar>
              <w:top w:w="55" w:type="dxa"/>
              <w:left w:w="55" w:type="dxa"/>
              <w:bottom w:w="55" w:type="dxa"/>
              <w:right w:w="55" w:type="dxa"/>
            </w:tcMar>
          </w:tcPr>
          <w:p w14:paraId="6964D61B" w14:textId="5E39761F" w:rsidR="003505E7" w:rsidRDefault="002B4EA2">
            <w:pPr>
              <w:pStyle w:val="Standard"/>
              <w:ind w:firstLine="0"/>
            </w:pPr>
            <w:r>
              <w:rPr>
                <w:color w:val="000000"/>
              </w:rPr>
              <w:t>Le</w:t>
            </w:r>
            <w:r w:rsidR="000766E5">
              <w:rPr>
                <w:color w:val="000000"/>
              </w:rPr>
              <w:t>……………………….</w:t>
            </w:r>
            <w:r>
              <w:rPr>
                <w:color w:val="000000"/>
              </w:rPr>
              <w:t xml:space="preserve"> de l’image (c’est, à peu de choses près, la taille du fichier) : il correspond au produit du nombre de pixels par le nombre d’octets pour un pixel : POIDS = DEFINITION * PROFONDEUR</w:t>
            </w:r>
          </w:p>
        </w:tc>
        <w:tc>
          <w:tcPr>
            <w:tcW w:w="459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76B03C" w14:textId="526AD763" w:rsidR="003505E7" w:rsidRDefault="000766E5">
            <w:pPr>
              <w:pStyle w:val="Standard"/>
              <w:ind w:firstLine="0"/>
            </w:pPr>
            <w:r>
              <w:t>………………………………………………………</w:t>
            </w:r>
          </w:p>
        </w:tc>
      </w:tr>
      <w:tr w:rsidR="003505E7" w14:paraId="283EBFE9" w14:textId="77777777">
        <w:tc>
          <w:tcPr>
            <w:tcW w:w="10489" w:type="dxa"/>
            <w:gridSpan w:val="2"/>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037DC6" w14:textId="77777777" w:rsidR="000766E5" w:rsidRDefault="002B4EA2">
            <w:pPr>
              <w:pStyle w:val="Standard"/>
              <w:ind w:firstLine="0"/>
              <w:rPr>
                <w:color w:val="000000"/>
              </w:rPr>
            </w:pPr>
            <w:r>
              <w:rPr>
                <w:color w:val="000000"/>
              </w:rPr>
              <w:t>Le</w:t>
            </w:r>
            <w:r w:rsidR="000766E5">
              <w:rPr>
                <w:color w:val="000000"/>
              </w:rPr>
              <w:t>……………………………………….</w:t>
            </w:r>
            <w:r>
              <w:rPr>
                <w:color w:val="000000"/>
              </w:rPr>
              <w:t xml:space="preserve">: on utilise le système </w:t>
            </w:r>
            <w:r w:rsidR="000766E5">
              <w:rPr>
                <w:color w:val="000000"/>
              </w:rPr>
              <w:t>…………………….</w:t>
            </w:r>
            <w:r>
              <w:rPr>
                <w:color w:val="000000"/>
              </w:rPr>
              <w:t>(</w:t>
            </w:r>
            <w:r w:rsidR="000766E5">
              <w:rPr>
                <w:color w:val="000000"/>
              </w:rPr>
              <w:t>…………………………………….</w:t>
            </w:r>
            <w:r>
              <w:rPr>
                <w:color w:val="000000"/>
              </w:rPr>
              <w:t xml:space="preserve">, </w:t>
            </w:r>
            <w:proofErr w:type="spellStart"/>
            <w:r>
              <w:rPr>
                <w:color w:val="000000"/>
              </w:rPr>
              <w:t>synhèse</w:t>
            </w:r>
            <w:proofErr w:type="spellEnd"/>
            <w:r>
              <w:rPr>
                <w:color w:val="000000"/>
              </w:rPr>
              <w:t xml:space="preserve"> additive) pour tous les éléments techniques tels que les écrans ou encore les capteurs. Le système </w:t>
            </w:r>
            <w:r w:rsidR="000766E5">
              <w:rPr>
                <w:color w:val="000000"/>
              </w:rPr>
              <w:t>………………..</w:t>
            </w:r>
            <w:r>
              <w:rPr>
                <w:color w:val="000000"/>
              </w:rPr>
              <w:t>(</w:t>
            </w:r>
            <w:r w:rsidR="000766E5">
              <w:rPr>
                <w:color w:val="000000"/>
              </w:rPr>
              <w:t>……………………………….</w:t>
            </w:r>
          </w:p>
          <w:p w14:paraId="3ADC15D8" w14:textId="5C54B7F1" w:rsidR="003505E7" w:rsidRDefault="000766E5">
            <w:pPr>
              <w:pStyle w:val="Standard"/>
              <w:ind w:firstLine="0"/>
            </w:pPr>
            <w:r>
              <w:rPr>
                <w:color w:val="000000"/>
              </w:rPr>
              <w:t>……………………………………………………</w:t>
            </w:r>
            <w:r w:rsidR="002B4EA2">
              <w:rPr>
                <w:color w:val="000000"/>
              </w:rPr>
              <w:t xml:space="preserve">) lié à la perception humaine des couleurs est plus implanté dans le domaine de l’infographie. Le système </w:t>
            </w:r>
            <w:r>
              <w:rPr>
                <w:color w:val="000000"/>
              </w:rPr>
              <w:t>………………</w:t>
            </w:r>
            <w:r w:rsidR="002B4EA2">
              <w:rPr>
                <w:color w:val="000000"/>
              </w:rPr>
              <w:t>(</w:t>
            </w:r>
            <w:r>
              <w:rPr>
                <w:color w:val="000000"/>
              </w:rPr>
              <w:t>…………………………………………………………</w:t>
            </w:r>
            <w:r w:rsidR="002B4EA2">
              <w:rPr>
                <w:color w:val="000000"/>
              </w:rPr>
              <w:t>, synthèse soustractive) pour l’impression.</w:t>
            </w:r>
          </w:p>
        </w:tc>
      </w:tr>
    </w:tbl>
    <w:p w14:paraId="0A550937" w14:textId="77777777" w:rsidR="003505E7" w:rsidRDefault="002B4EA2">
      <w:pPr>
        <w:pStyle w:val="Question"/>
      </w:pPr>
      <w:r>
        <w:rPr>
          <w:b/>
          <w:bCs/>
        </w:rPr>
        <w:t>A faire vous-même</w:t>
      </w:r>
      <w:r>
        <w:t xml:space="preserve"> : la discrétisation d’une image revient à quadriller celle-ci en lignes/colonnes et à donner une valeur à chaque « case » ; en </w:t>
      </w:r>
      <w:r>
        <w:rPr>
          <w:b/>
          <w:bCs/>
        </w:rPr>
        <w:t>noir &amp; blanc</w:t>
      </w:r>
      <w:r>
        <w:t xml:space="preserve">, chaque « case » peut prendre </w:t>
      </w:r>
      <w:r>
        <w:rPr>
          <w:rFonts w:eastAsia="Times New Roman" w:cs="Times New Roman"/>
        </w:rPr>
        <w:t>la</w:t>
      </w:r>
      <w:r>
        <w:t xml:space="preserve"> valeur 0 </w:t>
      </w:r>
      <w:r>
        <w:rPr>
          <w:rFonts w:eastAsia="Times New Roman" w:cs="Times New Roman"/>
        </w:rPr>
        <w:t>si elle est</w:t>
      </w:r>
      <w:r>
        <w:t xml:space="preserve"> blanche ou 1 </w:t>
      </w:r>
      <w:r>
        <w:rPr>
          <w:rFonts w:eastAsia="Times New Roman" w:cs="Times New Roman"/>
        </w:rPr>
        <w:t>s</w:t>
      </w:r>
      <w:r>
        <w:rPr>
          <w:noProof/>
        </w:rPr>
        <w:drawing>
          <wp:anchor distT="0" distB="0" distL="114300" distR="114300" simplePos="0" relativeHeight="6" behindDoc="0" locked="0" layoutInCell="1" allowOverlap="1" wp14:anchorId="514C29E1" wp14:editId="71EF76A6">
            <wp:simplePos x="0" y="0"/>
            <wp:positionH relativeFrom="column">
              <wp:posOffset>219240</wp:posOffset>
            </wp:positionH>
            <wp:positionV relativeFrom="paragraph">
              <wp:posOffset>574560</wp:posOffset>
            </wp:positionV>
            <wp:extent cx="5085000" cy="2203560"/>
            <wp:effectExtent l="0" t="0" r="1350" b="6240"/>
            <wp:wrapTopAndBottom/>
            <wp:docPr id="26" name="Imag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085000" cy="2203560"/>
                    </a:xfrm>
                    <a:prstGeom prst="rect">
                      <a:avLst/>
                    </a:prstGeom>
                    <a:noFill/>
                    <a:ln>
                      <a:noFill/>
                      <a:prstDash/>
                    </a:ln>
                  </pic:spPr>
                </pic:pic>
              </a:graphicData>
            </a:graphic>
          </wp:anchor>
        </w:drawing>
      </w:r>
      <w:r>
        <w:rPr>
          <w:rFonts w:eastAsia="Times New Roman" w:cs="Times New Roman"/>
        </w:rPr>
        <w:t>i elle est</w:t>
      </w:r>
      <w:r>
        <w:t xml:space="preserve"> noire.</w:t>
      </w:r>
    </w:p>
    <w:p w14:paraId="7B17BB6E" w14:textId="77777777" w:rsidR="000766E5" w:rsidRDefault="002B4EA2">
      <w:pPr>
        <w:pStyle w:val="Question"/>
        <w:numPr>
          <w:ilvl w:val="1"/>
          <w:numId w:val="8"/>
        </w:numPr>
      </w:pPr>
      <w:r>
        <w:t xml:space="preserve">Réaliser un quadrillage de la figure 1 en 6 lignes et 6 colonnes. En attribuant à chaque case la valeur « 0 » si elle est toute blanche ou « 1 » dans le cas contraire, donner la séquence de 0 ou 1 correspondant à cette image noire et blanche. </w:t>
      </w:r>
      <w:r w:rsidR="000766E5">
        <w:t>…………………………………………………………….……………………………………………………………………………………</w:t>
      </w:r>
    </w:p>
    <w:p w14:paraId="7B4F45F7" w14:textId="4E1E4A5D" w:rsidR="003505E7" w:rsidRDefault="000766E5" w:rsidP="000766E5">
      <w:pPr>
        <w:pStyle w:val="Question"/>
        <w:numPr>
          <w:ilvl w:val="0"/>
          <w:numId w:val="0"/>
        </w:numPr>
        <w:ind w:left="567"/>
      </w:pPr>
      <w:r>
        <w:t>…………………………………………………………………………………………………………….</w:t>
      </w:r>
    </w:p>
    <w:p w14:paraId="4D8B1276" w14:textId="4CC9CA0B" w:rsidR="000766E5" w:rsidRDefault="002B4EA2" w:rsidP="000766E5">
      <w:pPr>
        <w:pStyle w:val="Question"/>
        <w:numPr>
          <w:ilvl w:val="1"/>
          <w:numId w:val="8"/>
        </w:numPr>
      </w:pPr>
      <w:r>
        <w:lastRenderedPageBreak/>
        <w:t xml:space="preserve">Quelle est la </w:t>
      </w:r>
      <w:r>
        <w:rPr>
          <w:rFonts w:eastAsia="Times New Roman" w:cs="Times New Roman"/>
        </w:rPr>
        <w:t>définition</w:t>
      </w:r>
      <w:r>
        <w:t xml:space="preserve"> de l’image de </w:t>
      </w:r>
      <w:r>
        <w:rPr>
          <w:rFonts w:eastAsia="Times New Roman" w:cs="Times New Roman"/>
        </w:rPr>
        <w:t>la figure 1</w:t>
      </w:r>
      <w:r w:rsidR="000766E5">
        <w:t> ?</w:t>
      </w:r>
      <w:r w:rsidR="000766E5" w:rsidRPr="000766E5">
        <w:t xml:space="preserve"> </w:t>
      </w:r>
      <w:r w:rsidR="000766E5">
        <w:t>…………………………………………………………….………………</w:t>
      </w:r>
      <w:r w:rsidR="000766E5">
        <w:t>….</w:t>
      </w:r>
    </w:p>
    <w:p w14:paraId="6B02DB8B" w14:textId="6B500FDB" w:rsidR="000766E5" w:rsidRDefault="000766E5" w:rsidP="000766E5">
      <w:pPr>
        <w:pStyle w:val="Question"/>
        <w:numPr>
          <w:ilvl w:val="0"/>
          <w:numId w:val="0"/>
        </w:numPr>
        <w:ind w:left="567"/>
      </w:pPr>
      <w:r>
        <w:t>…………………………………………………………………………………………………………………………………………………………………………….</w:t>
      </w:r>
    </w:p>
    <w:p w14:paraId="37754F2E" w14:textId="5AC7351E" w:rsidR="003505E7" w:rsidRDefault="002B4EA2">
      <w:pPr>
        <w:pStyle w:val="Question"/>
        <w:numPr>
          <w:ilvl w:val="1"/>
          <w:numId w:val="8"/>
        </w:numPr>
      </w:pPr>
      <w:r>
        <w:t xml:space="preserve">Quelle est la définition de l’image de la figure 2 ? </w:t>
      </w:r>
      <w:r w:rsidR="000766E5">
        <w:t>………………………………………………………………………………...</w:t>
      </w:r>
    </w:p>
    <w:p w14:paraId="2A6B6DBB" w14:textId="50BAF6C4" w:rsidR="003505E7" w:rsidRDefault="002B4EA2">
      <w:pPr>
        <w:pStyle w:val="Question"/>
        <w:numPr>
          <w:ilvl w:val="1"/>
          <w:numId w:val="8"/>
        </w:numPr>
      </w:pPr>
      <w:r>
        <w:t xml:space="preserve">Quel est le rapport entre les résolutions des figures 1 et 2 ? L’image 2 à une résolution </w:t>
      </w:r>
      <w:r w:rsidR="000766E5">
        <w:t>…………………..</w:t>
      </w:r>
    </w:p>
    <w:p w14:paraId="2F99B038" w14:textId="50304D3B" w:rsidR="000766E5" w:rsidRDefault="000766E5" w:rsidP="000766E5">
      <w:pPr>
        <w:pStyle w:val="Question"/>
        <w:numPr>
          <w:ilvl w:val="0"/>
          <w:numId w:val="0"/>
        </w:numPr>
        <w:ind w:left="284"/>
      </w:pPr>
      <w:r>
        <w:t>…………………………………………………………………………….</w:t>
      </w:r>
    </w:p>
    <w:p w14:paraId="6AF6E676" w14:textId="1A7DE4FB" w:rsidR="000766E5" w:rsidRPr="000766E5" w:rsidRDefault="002B4EA2">
      <w:pPr>
        <w:pStyle w:val="Question"/>
        <w:numPr>
          <w:ilvl w:val="1"/>
          <w:numId w:val="8"/>
        </w:numPr>
      </w:pPr>
      <w:r>
        <w:t xml:space="preserve">Remplir sur la grille vide (figure 3) les cases en noir lorsqu’un bout de contour est présent sur la figure 2. En observant l’image de départ et celle obtenue, que pouvez-vous dire sur la résolution choisie ? </w:t>
      </w:r>
      <w:r>
        <w:rPr>
          <w:color w:val="FF0000"/>
          <w:sz w:val="22"/>
          <w:szCs w:val="22"/>
        </w:rPr>
        <w:t xml:space="preserve"> </w:t>
      </w:r>
      <w:r w:rsidR="000766E5" w:rsidRPr="000766E5">
        <w:rPr>
          <w:sz w:val="22"/>
          <w:szCs w:val="22"/>
        </w:rPr>
        <w:t>……...</w:t>
      </w:r>
    </w:p>
    <w:p w14:paraId="56306C51" w14:textId="0375B686" w:rsidR="000766E5" w:rsidRPr="000766E5" w:rsidRDefault="000766E5" w:rsidP="000766E5">
      <w:pPr>
        <w:pStyle w:val="Question"/>
        <w:numPr>
          <w:ilvl w:val="0"/>
          <w:numId w:val="0"/>
        </w:numPr>
        <w:ind w:left="567"/>
      </w:pPr>
      <w:r w:rsidRPr="000766E5">
        <w:rPr>
          <w:sz w:val="22"/>
          <w:szCs w:val="22"/>
        </w:rPr>
        <w:t>………………………………………………………………………………………………………………………………………………………………………….</w:t>
      </w:r>
    </w:p>
    <w:p w14:paraId="72DF5194" w14:textId="32F8F9CF" w:rsidR="000766E5" w:rsidRDefault="002B4EA2">
      <w:pPr>
        <w:pStyle w:val="Question"/>
      </w:pPr>
      <w:r>
        <w:t xml:space="preserve">Soit une image représentée en </w:t>
      </w:r>
      <w:r>
        <w:rPr>
          <w:b/>
          <w:bCs/>
        </w:rPr>
        <w:t>niveaux de gris</w:t>
      </w:r>
      <w:r>
        <w:t xml:space="preserve">, possédant une taille standard dans la photographie de 15 cm par 10 cm où chaque pixel prend une valeur comprise entre 0 et 255 (« 0 » pour un pixel noir, « 255 » pour un pixel blanc et toutes les valeurs intermédiaires pour les variations de gris) : Combien de niveaux différents peut </w:t>
      </w:r>
      <w:r>
        <w:rPr>
          <w:rFonts w:eastAsia="Times New Roman" w:cs="Times New Roman"/>
        </w:rPr>
        <w:t>prendre</w:t>
      </w:r>
      <w:r>
        <w:t xml:space="preserve"> un pixel ? </w:t>
      </w:r>
      <w:r w:rsidR="000766E5">
        <w:t>………………………………………………………………………………………………………………………………………………………</w:t>
      </w:r>
    </w:p>
    <w:p w14:paraId="14944163" w14:textId="3CDA74C7" w:rsidR="000766E5" w:rsidRDefault="000766E5" w:rsidP="000766E5">
      <w:pPr>
        <w:pStyle w:val="Question"/>
        <w:numPr>
          <w:ilvl w:val="0"/>
          <w:numId w:val="0"/>
        </w:numPr>
        <w:ind w:left="283"/>
      </w:pPr>
      <w:r>
        <w:t>………………………………………………………………………………………………………………………………………………………………………………………………..</w:t>
      </w:r>
    </w:p>
    <w:p w14:paraId="6D31B183" w14:textId="77777777" w:rsidR="000766E5" w:rsidRDefault="002B4EA2">
      <w:pPr>
        <w:pStyle w:val="Question"/>
      </w:pPr>
      <w:r>
        <w:t xml:space="preserve">Avec une résolution de 96 DPI, calculer sa définition (nombre de pixels). </w:t>
      </w:r>
      <w:r w:rsidR="000766E5">
        <w:t>…………………………………………………………..</w:t>
      </w:r>
    </w:p>
    <w:p w14:paraId="2B684DA6" w14:textId="77777777" w:rsidR="000766E5" w:rsidRDefault="000766E5" w:rsidP="000766E5">
      <w:pPr>
        <w:pStyle w:val="Question"/>
        <w:numPr>
          <w:ilvl w:val="0"/>
          <w:numId w:val="0"/>
        </w:numPr>
        <w:ind w:left="283"/>
      </w:pPr>
      <w:r>
        <w:t>………………………………………………………………………………………………………………………………………………………………………………………………….</w:t>
      </w:r>
    </w:p>
    <w:p w14:paraId="5AD695CF" w14:textId="77777777" w:rsidR="003505E7" w:rsidRDefault="002B4EA2">
      <w:pPr>
        <w:pStyle w:val="Question"/>
      </w:pPr>
      <w:r>
        <w:rPr>
          <w:color w:val="000000"/>
        </w:rPr>
        <w:t>Soit un écran d’ordinateur où chaque pixel prend 3 valeurs comprises entre 0 et 255 (la 1</w:t>
      </w:r>
      <w:r>
        <w:rPr>
          <w:color w:val="000000"/>
          <w:vertAlign w:val="superscript"/>
        </w:rPr>
        <w:t>ère</w:t>
      </w:r>
      <w:r>
        <w:rPr>
          <w:color w:val="000000"/>
        </w:rPr>
        <w:t xml:space="preserve"> valeur pour la nuance de Rouge, la 2</w:t>
      </w:r>
      <w:r>
        <w:rPr>
          <w:color w:val="000000"/>
          <w:vertAlign w:val="superscript"/>
        </w:rPr>
        <w:t>ème</w:t>
      </w:r>
      <w:r>
        <w:rPr>
          <w:color w:val="000000"/>
        </w:rPr>
        <w:t xml:space="preserve"> valeur pour la nuance de Vert et la 3</w:t>
      </w:r>
      <w:r>
        <w:rPr>
          <w:color w:val="000000"/>
          <w:vertAlign w:val="superscript"/>
        </w:rPr>
        <w:t>ème</w:t>
      </w:r>
      <w:r>
        <w:rPr>
          <w:color w:val="000000"/>
        </w:rPr>
        <w:t xml:space="preserve"> pour la nuance de Bleu), possédant une taille 17 pouces et une définition Full HD de 1920*1080 :</w:t>
      </w:r>
    </w:p>
    <w:p w14:paraId="753DFFF6" w14:textId="055972BA" w:rsidR="003505E7" w:rsidRDefault="002B4EA2">
      <w:pPr>
        <w:pStyle w:val="Question"/>
        <w:numPr>
          <w:ilvl w:val="1"/>
          <w:numId w:val="8"/>
        </w:numPr>
      </w:pPr>
      <w:r>
        <w:t xml:space="preserve">Calculer la définition de l’écran (nombre de pixels). </w:t>
      </w:r>
      <w:r w:rsidR="000766E5">
        <w:t>………………………………………………………………………………………………….</w:t>
      </w:r>
    </w:p>
    <w:p w14:paraId="5392F285" w14:textId="34E01BAD" w:rsidR="000766E5" w:rsidRDefault="000766E5" w:rsidP="000766E5">
      <w:pPr>
        <w:pStyle w:val="Question"/>
        <w:numPr>
          <w:ilvl w:val="0"/>
          <w:numId w:val="0"/>
        </w:numPr>
        <w:ind w:left="567"/>
      </w:pPr>
      <w:r>
        <w:t>……………………………………………………………………………………………..</w:t>
      </w:r>
    </w:p>
    <w:p w14:paraId="6691716F" w14:textId="04482FF5" w:rsidR="003505E7" w:rsidRDefault="002B4EA2">
      <w:pPr>
        <w:pStyle w:val="Question"/>
        <w:numPr>
          <w:ilvl w:val="1"/>
          <w:numId w:val="8"/>
        </w:numPr>
      </w:pPr>
      <w:r>
        <w:t xml:space="preserve">Cette représentation s’appelle en couleurs vraies, calculer les nombres de couleurs possibles représentant tous les mélanges de Rouge, Vert et Bleu. </w:t>
      </w:r>
      <w:r w:rsidR="000766E5">
        <w:t>……………………………………………………………………………………………………………………</w:t>
      </w:r>
    </w:p>
    <w:p w14:paraId="60647769" w14:textId="758C59E9" w:rsidR="000766E5" w:rsidRDefault="000766E5" w:rsidP="000766E5">
      <w:pPr>
        <w:pStyle w:val="Question"/>
        <w:numPr>
          <w:ilvl w:val="0"/>
          <w:numId w:val="0"/>
        </w:numPr>
        <w:ind w:left="567"/>
      </w:pPr>
      <w:r>
        <w:t>………………………………………………………………………………………………</w:t>
      </w:r>
    </w:p>
    <w:p w14:paraId="74B98CE8" w14:textId="2C5CD087" w:rsidR="003505E7" w:rsidRPr="000766E5" w:rsidRDefault="002B4EA2" w:rsidP="007671CF">
      <w:pPr>
        <w:pStyle w:val="Question"/>
        <w:numPr>
          <w:ilvl w:val="1"/>
          <w:numId w:val="8"/>
        </w:numPr>
      </w:pPr>
      <w:r w:rsidRPr="000766E5">
        <w:rPr>
          <w:color w:val="000000"/>
        </w:rPr>
        <w:t xml:space="preserve">Calculer la résolution de l’écran en DPI. On donne la largeur et la hauteur de l’écran en pouces respectivement 14.82 et 8.33 (la dimension 17 pouces correspond à la longueur de la diagonale de l’écran et le rapport entre la largeur / hauteur vaut 16/9). </w:t>
      </w:r>
      <w:r w:rsidR="000766E5">
        <w:rPr>
          <w:color w:val="000000"/>
        </w:rPr>
        <w:t>…………………………………………………………………………………………………..</w:t>
      </w:r>
    </w:p>
    <w:p w14:paraId="7FB89B96" w14:textId="165EFF8A" w:rsidR="000766E5" w:rsidRDefault="000766E5" w:rsidP="000766E5">
      <w:pPr>
        <w:pStyle w:val="Question"/>
        <w:numPr>
          <w:ilvl w:val="0"/>
          <w:numId w:val="0"/>
        </w:numPr>
        <w:ind w:left="567"/>
      </w:pPr>
      <w:r>
        <w:rPr>
          <w:color w:val="000000"/>
        </w:rPr>
        <w:t>…………………………………………………………………………………………………………………………………………………………………………………………………………………………………………………………………………………………………………………………………………………………………………………………………………………………………………………………………………………………………………………………………………………………………………………………………………………………………………………………………………………………………………………………………………………………………………………………………………</w:t>
      </w:r>
      <w:bookmarkStart w:id="12" w:name="_GoBack"/>
      <w:bookmarkEnd w:id="12"/>
    </w:p>
    <w:sectPr w:rsidR="000766E5" w:rsidSect="004E4334">
      <w:headerReference w:type="default" r:id="rId25"/>
      <w:footerReference w:type="default" r:id="rId26"/>
      <w:footnotePr>
        <w:numRestart w:val="eachPage"/>
      </w:footnotePr>
      <w:endnotePr>
        <w:numFmt w:val="decimal"/>
      </w:endnotePr>
      <w:pgSz w:w="11906" w:h="16838" w:code="9"/>
      <w:pgMar w:top="567" w:right="850" w:bottom="709" w:left="567" w:header="284" w:footer="404" w:gutter="0"/>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eur inconnu" w:date="2019-10-04T11:49:00Z" w:initials="Auteur in">
    <w:p w14:paraId="0AA7BD50" w14:textId="77777777" w:rsidR="00863E87" w:rsidRDefault="00863E87">
      <w:r>
        <w:rPr>
          <w:rStyle w:val="Marquedecommentaire"/>
        </w:rPr>
        <w:annotationRef/>
      </w:r>
      <w:r>
        <w:rPr>
          <w:kern w:val="0"/>
        </w:rPr>
        <w:t>A faire à la maison</w:t>
      </w:r>
    </w:p>
  </w:comment>
  <w:comment w:id="8" w:author="Auteur inconnu" w:date="2019-10-04T11:54:00Z" w:initials="Auteur in">
    <w:p w14:paraId="6016550A" w14:textId="77777777" w:rsidR="00863E87" w:rsidRDefault="00863E87">
      <w:r>
        <w:rPr>
          <w:rStyle w:val="Marquedecommentaire"/>
        </w:rPr>
        <w:annotationRef/>
      </w:r>
      <w:r>
        <w:rPr>
          <w:kern w:val="0"/>
        </w:rPr>
        <w:t>Synthèse additive</w:t>
      </w:r>
    </w:p>
  </w:comment>
  <w:comment w:id="10" w:author="Auteur inconnu" w:date="2019-10-04T11:54:00Z" w:initials="Auteur in">
    <w:p w14:paraId="53C95C90" w14:textId="77777777" w:rsidR="00863E87" w:rsidRDefault="00863E87">
      <w:r>
        <w:rPr>
          <w:rStyle w:val="Marquedecommentaire"/>
        </w:rPr>
        <w:annotationRef/>
      </w:r>
      <w:r>
        <w:rPr>
          <w:kern w:val="0"/>
        </w:rPr>
        <w:t>Synthèse soustractive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A7BD50" w15:done="0"/>
  <w15:commentEx w15:paraId="6016550A" w15:done="0"/>
  <w15:commentEx w15:paraId="53C95C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A7BD50" w16cid:durableId="2177CAF5"/>
  <w16cid:commentId w16cid:paraId="6016550A" w16cid:durableId="2177CAF6"/>
  <w16cid:commentId w16cid:paraId="53C95C90" w16cid:durableId="2177CA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1C7D6" w14:textId="77777777" w:rsidR="00796244" w:rsidRDefault="00796244">
      <w:r>
        <w:separator/>
      </w:r>
    </w:p>
  </w:endnote>
  <w:endnote w:type="continuationSeparator" w:id="0">
    <w:p w14:paraId="141400CA" w14:textId="77777777" w:rsidR="00796244" w:rsidRDefault="0079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5343" w14:textId="2A60CC16" w:rsidR="00863E87" w:rsidRDefault="00863E87">
    <w:pPr>
      <w:pStyle w:val="Standard"/>
      <w:jc w:val="right"/>
      <w:rPr>
        <w:sz w:val="16"/>
        <w:szCs w:val="16"/>
      </w:rPr>
    </w:pPr>
    <w:r>
      <w:t>IMAGES NUMERIQUES</w:t>
    </w:r>
    <w:r>
      <w:ptab w:relativeTo="margin" w:alignment="center" w:leader="none"/>
    </w:r>
    <w:r>
      <w:t>Historique-PIXELS</w:t>
    </w:r>
    <w:r>
      <w:ptab w:relativeTo="margin" w:alignment="right" w:leader="none"/>
    </w: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7</w:t>
    </w:r>
    <w:r>
      <w:rPr>
        <w:sz w:val="16"/>
        <w:szCs w:val="16"/>
      </w:rPr>
      <w:fldChar w:fldCharType="end"/>
    </w:r>
    <w:r>
      <w:rPr>
        <w:sz w:val="16"/>
        <w:szCs w:val="16"/>
      </w:rPr>
      <w:t> /</w:t>
    </w:r>
    <w:r>
      <w:rPr>
        <w:sz w:val="16"/>
        <w:szCs w:val="16"/>
      </w:rPr>
      <w:fldChar w:fldCharType="begin"/>
    </w:r>
    <w:r>
      <w:rPr>
        <w:sz w:val="16"/>
        <w:szCs w:val="16"/>
      </w:rPr>
      <w:instrText xml:space="preserve"> NUMPAGES </w:instrText>
    </w:r>
    <w:r>
      <w:rPr>
        <w:sz w:val="16"/>
        <w:szCs w:val="16"/>
      </w:rPr>
      <w:fldChar w:fldCharType="separate"/>
    </w:r>
    <w:r>
      <w:rPr>
        <w:sz w:val="16"/>
        <w:szCs w:val="16"/>
      </w:rPr>
      <w:t>7</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4AC23" w14:textId="77777777" w:rsidR="00796244" w:rsidRDefault="00796244">
      <w:r>
        <w:rPr>
          <w:color w:val="000000"/>
        </w:rPr>
        <w:separator/>
      </w:r>
    </w:p>
  </w:footnote>
  <w:footnote w:type="continuationSeparator" w:id="0">
    <w:p w14:paraId="7EBA0CD9" w14:textId="77777777" w:rsidR="00796244" w:rsidRDefault="00796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43C1E" w14:textId="5DB10792" w:rsidR="00863E87" w:rsidRDefault="00863E87">
    <w:pPr>
      <w:pStyle w:val="En-tte"/>
    </w:pPr>
    <w:r>
      <w:t>Lycée Henri MECK</w:t>
    </w:r>
    <w:r>
      <w:ptab w:relativeTo="margin" w:alignment="center" w:leader="none"/>
    </w:r>
    <w:r>
      <w:t>SNT</w:t>
    </w:r>
    <w:r>
      <w:ptab w:relativeTo="margin" w:alignment="right" w:leader="none"/>
    </w:r>
    <w:r>
      <w:t>2nde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925"/>
    <w:multiLevelType w:val="multilevel"/>
    <w:tmpl w:val="9D7C11E8"/>
    <w:styleLink w:val="Liste21"/>
    <w:lvl w:ilvl="0">
      <w:start w:val="1"/>
      <w:numFmt w:val="decimal"/>
      <w:lvlText w:val="(%1)"/>
      <w:lvlJc w:val="left"/>
      <w:pPr>
        <w:ind w:left="170" w:hanging="170"/>
      </w:pPr>
    </w:lvl>
    <w:lvl w:ilvl="1">
      <w:numFmt w:val="bullet"/>
      <w:lvlText w:val="–"/>
      <w:lvlJc w:val="left"/>
      <w:pPr>
        <w:ind w:left="340" w:hanging="170"/>
      </w:pPr>
      <w:rPr>
        <w:rFonts w:ascii="StarSymbol" w:hAnsi="StarSymbol"/>
      </w:rPr>
    </w:lvl>
    <w:lvl w:ilvl="2">
      <w:numFmt w:val="bullet"/>
      <w:lvlText w:val="–"/>
      <w:lvlJc w:val="left"/>
      <w:pPr>
        <w:ind w:left="510" w:hanging="170"/>
      </w:pPr>
      <w:rPr>
        <w:rFonts w:ascii="StarSymbol" w:hAnsi="StarSymbol"/>
      </w:rPr>
    </w:lvl>
    <w:lvl w:ilvl="3">
      <w:numFmt w:val="bullet"/>
      <w:lvlText w:val="–"/>
      <w:lvlJc w:val="left"/>
      <w:pPr>
        <w:ind w:left="680" w:hanging="170"/>
      </w:pPr>
      <w:rPr>
        <w:rFonts w:ascii="StarSymbol" w:hAnsi="StarSymbol"/>
      </w:rPr>
    </w:lvl>
    <w:lvl w:ilvl="4">
      <w:numFmt w:val="bullet"/>
      <w:lvlText w:val="–"/>
      <w:lvlJc w:val="left"/>
      <w:pPr>
        <w:ind w:left="850" w:hanging="170"/>
      </w:pPr>
      <w:rPr>
        <w:rFonts w:ascii="StarSymbol" w:hAnsi="StarSymbol"/>
      </w:rPr>
    </w:lvl>
    <w:lvl w:ilvl="5">
      <w:numFmt w:val="bullet"/>
      <w:lvlText w:val="–"/>
      <w:lvlJc w:val="left"/>
      <w:pPr>
        <w:ind w:left="1020" w:hanging="170"/>
      </w:pPr>
      <w:rPr>
        <w:rFonts w:ascii="StarSymbol" w:hAnsi="StarSymbol"/>
      </w:rPr>
    </w:lvl>
    <w:lvl w:ilvl="6">
      <w:numFmt w:val="bullet"/>
      <w:lvlText w:val="–"/>
      <w:lvlJc w:val="left"/>
      <w:pPr>
        <w:ind w:left="1191" w:hanging="170"/>
      </w:pPr>
      <w:rPr>
        <w:rFonts w:ascii="StarSymbol" w:hAnsi="StarSymbol"/>
      </w:rPr>
    </w:lvl>
    <w:lvl w:ilvl="7">
      <w:numFmt w:val="bullet"/>
      <w:lvlText w:val="–"/>
      <w:lvlJc w:val="left"/>
      <w:pPr>
        <w:ind w:left="1361" w:hanging="170"/>
      </w:pPr>
      <w:rPr>
        <w:rFonts w:ascii="StarSymbol" w:hAnsi="StarSymbol"/>
      </w:rPr>
    </w:lvl>
    <w:lvl w:ilvl="8">
      <w:numFmt w:val="bullet"/>
      <w:lvlText w:val="–"/>
      <w:lvlJc w:val="left"/>
      <w:pPr>
        <w:ind w:left="1531" w:hanging="170"/>
      </w:pPr>
      <w:rPr>
        <w:rFonts w:ascii="StarSymbol" w:hAnsi="StarSymbol"/>
      </w:rPr>
    </w:lvl>
  </w:abstractNum>
  <w:abstractNum w:abstractNumId="1" w15:restartNumberingAfterBreak="0">
    <w:nsid w:val="02884573"/>
    <w:multiLevelType w:val="multilevel"/>
    <w:tmpl w:val="3DDC8806"/>
    <w:styleLink w:val="WW8Num3"/>
    <w:lvl w:ilvl="0">
      <w:numFmt w:val="bullet"/>
      <w:lvlText w:val=""/>
      <w:lvlJc w:val="left"/>
      <w:pPr>
        <w:ind w:left="926" w:hanging="360"/>
      </w:pPr>
      <w:rPr>
        <w:rFonts w:ascii="Symbol" w:hAnsi="Symbol"/>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 w15:restartNumberingAfterBreak="0">
    <w:nsid w:val="0296630F"/>
    <w:multiLevelType w:val="multilevel"/>
    <w:tmpl w:val="E6CCA414"/>
    <w:styleLink w:val="WWNum1"/>
    <w:lvl w:ilvl="0">
      <w:numFmt w:val="bullet"/>
      <w:lvlText w:val="►"/>
      <w:lvlJc w:val="left"/>
      <w:pPr>
        <w:ind w:left="720"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36B4DE0"/>
    <w:multiLevelType w:val="multilevel"/>
    <w:tmpl w:val="BFA835D4"/>
    <w:lvl w:ilvl="0">
      <w:numFmt w:val="bullet"/>
      <w:lvlText w:val="➢"/>
      <w:lvlJc w:val="left"/>
      <w:pPr>
        <w:ind w:left="720" w:hanging="360"/>
      </w:pPr>
      <w:rPr>
        <w:rFonts w:ascii="OpenSymbol" w:eastAsia="StarSymbol" w:hAnsi="OpenSymbol" w:cs="StarSymbol"/>
        <w:sz w:val="18"/>
        <w:szCs w:val="18"/>
      </w:rPr>
    </w:lvl>
    <w:lvl w:ilvl="1">
      <w:numFmt w:val="bullet"/>
      <w:lvlText w:val="➢"/>
      <w:lvlJc w:val="left"/>
      <w:pPr>
        <w:ind w:left="1080" w:hanging="360"/>
      </w:pPr>
      <w:rPr>
        <w:rFonts w:ascii="OpenSymbol" w:eastAsia="StarSymbol" w:hAnsi="OpenSymbol" w:cs="StarSymbol"/>
        <w:sz w:val="18"/>
        <w:szCs w:val="18"/>
      </w:rPr>
    </w:lvl>
    <w:lvl w:ilvl="2">
      <w:numFmt w:val="bullet"/>
      <w:lvlText w:val="➢"/>
      <w:lvlJc w:val="left"/>
      <w:pPr>
        <w:ind w:left="1440" w:hanging="360"/>
      </w:pPr>
      <w:rPr>
        <w:rFonts w:ascii="OpenSymbol" w:eastAsia="StarSymbol" w:hAnsi="OpenSymbol" w:cs="StarSymbol"/>
        <w:sz w:val="18"/>
        <w:szCs w:val="18"/>
      </w:rPr>
    </w:lvl>
    <w:lvl w:ilvl="3">
      <w:numFmt w:val="bullet"/>
      <w:lvlText w:val="➢"/>
      <w:lvlJc w:val="left"/>
      <w:pPr>
        <w:ind w:left="1800" w:hanging="360"/>
      </w:pPr>
      <w:rPr>
        <w:rFonts w:ascii="OpenSymbol" w:eastAsia="StarSymbol" w:hAnsi="OpenSymbol" w:cs="StarSymbol"/>
        <w:sz w:val="18"/>
        <w:szCs w:val="18"/>
      </w:rPr>
    </w:lvl>
    <w:lvl w:ilvl="4">
      <w:numFmt w:val="bullet"/>
      <w:lvlText w:val="➢"/>
      <w:lvlJc w:val="left"/>
      <w:pPr>
        <w:ind w:left="2160" w:hanging="360"/>
      </w:pPr>
      <w:rPr>
        <w:rFonts w:ascii="OpenSymbol" w:eastAsia="StarSymbol" w:hAnsi="OpenSymbol" w:cs="StarSymbol"/>
        <w:sz w:val="18"/>
        <w:szCs w:val="18"/>
      </w:rPr>
    </w:lvl>
    <w:lvl w:ilvl="5">
      <w:numFmt w:val="bullet"/>
      <w:lvlText w:val="➢"/>
      <w:lvlJc w:val="left"/>
      <w:pPr>
        <w:ind w:left="2520" w:hanging="360"/>
      </w:pPr>
      <w:rPr>
        <w:rFonts w:ascii="OpenSymbol" w:eastAsia="StarSymbol" w:hAnsi="OpenSymbol" w:cs="StarSymbol"/>
        <w:sz w:val="18"/>
        <w:szCs w:val="18"/>
      </w:rPr>
    </w:lvl>
    <w:lvl w:ilvl="6">
      <w:numFmt w:val="bullet"/>
      <w:lvlText w:val="➢"/>
      <w:lvlJc w:val="left"/>
      <w:pPr>
        <w:ind w:left="2880" w:hanging="360"/>
      </w:pPr>
      <w:rPr>
        <w:rFonts w:ascii="OpenSymbol" w:eastAsia="StarSymbol" w:hAnsi="OpenSymbol" w:cs="StarSymbol"/>
        <w:sz w:val="18"/>
        <w:szCs w:val="18"/>
      </w:rPr>
    </w:lvl>
    <w:lvl w:ilvl="7">
      <w:numFmt w:val="bullet"/>
      <w:lvlText w:val="➢"/>
      <w:lvlJc w:val="left"/>
      <w:pPr>
        <w:ind w:left="3240" w:hanging="360"/>
      </w:pPr>
      <w:rPr>
        <w:rFonts w:ascii="OpenSymbol" w:eastAsia="StarSymbol" w:hAnsi="OpenSymbol" w:cs="StarSymbol"/>
        <w:sz w:val="18"/>
        <w:szCs w:val="18"/>
      </w:rPr>
    </w:lvl>
    <w:lvl w:ilvl="8">
      <w:numFmt w:val="bullet"/>
      <w:lvlText w:val="➢"/>
      <w:lvlJc w:val="left"/>
      <w:pPr>
        <w:ind w:left="3600" w:hanging="360"/>
      </w:pPr>
      <w:rPr>
        <w:rFonts w:ascii="OpenSymbol" w:eastAsia="StarSymbol" w:hAnsi="OpenSymbol" w:cs="StarSymbol"/>
        <w:sz w:val="18"/>
        <w:szCs w:val="18"/>
      </w:rPr>
    </w:lvl>
  </w:abstractNum>
  <w:abstractNum w:abstractNumId="4" w15:restartNumberingAfterBreak="0">
    <w:nsid w:val="089445BA"/>
    <w:multiLevelType w:val="multilevel"/>
    <w:tmpl w:val="5F14DE40"/>
    <w:styleLink w:val="Numbering123"/>
    <w:lvl w:ilvl="0">
      <w:start w:val="1"/>
      <w:numFmt w:val="decimal"/>
      <w:pStyle w:val="Questions"/>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5" w15:restartNumberingAfterBreak="0">
    <w:nsid w:val="0FCC2A41"/>
    <w:multiLevelType w:val="multilevel"/>
    <w:tmpl w:val="83C6A912"/>
    <w:styleLink w:val="Liste51"/>
    <w:lvl w:ilvl="0">
      <w:start w:val="1"/>
      <w:numFmt w:val="decimal"/>
      <w:lvlText w:val="%1"/>
      <w:lvlJc w:val="left"/>
      <w:pPr>
        <w:ind w:left="227" w:hanging="227"/>
      </w:p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6" w15:restartNumberingAfterBreak="0">
    <w:nsid w:val="19F33131"/>
    <w:multiLevelType w:val="multilevel"/>
    <w:tmpl w:val="9F5031B4"/>
    <w:styleLink w:val="WWNum22"/>
    <w:lvl w:ilvl="0">
      <w:numFmt w:val="bullet"/>
      <w:lvlText w:val=""/>
      <w:lvlJc w:val="left"/>
      <w:pPr>
        <w:ind w:left="720" w:hanging="360"/>
      </w:pPr>
      <w:rPr>
        <w:rFonts w:ascii="Symbol" w:eastAsia="Arial" w:hAnsi="Symbol"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AFE39C6"/>
    <w:multiLevelType w:val="multilevel"/>
    <w:tmpl w:val="51521760"/>
    <w:styleLink w:val="WW8Num2"/>
    <w:lvl w:ilvl="0">
      <w:start w:val="1"/>
      <w:numFmt w:val="decimal"/>
      <w:lvlText w:val="%1."/>
      <w:lvlJc w:val="left"/>
      <w:pPr>
        <w:ind w:left="1209" w:hanging="360"/>
      </w:pPr>
      <w:rPr>
        <w:rFonts w:ascii="Symbol" w:hAnsi="Symbol"/>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8" w15:restartNumberingAfterBreak="0">
    <w:nsid w:val="1BC33654"/>
    <w:multiLevelType w:val="multilevel"/>
    <w:tmpl w:val="D55EEDB2"/>
    <w:styleLink w:val="Liste31"/>
    <w:lvl w:ilvl="0">
      <w:start w:val="1"/>
      <w:numFmt w:val="decimal"/>
      <w:lvlText w:val="%1"/>
      <w:lvlJc w:val="left"/>
      <w:pPr>
        <w:ind w:left="224" w:hanging="224"/>
      </w:pPr>
    </w:lvl>
    <w:lvl w:ilvl="1">
      <w:numFmt w:val="bullet"/>
      <w:lvlText w:val="□"/>
      <w:lvlJc w:val="left"/>
      <w:pPr>
        <w:ind w:left="448" w:hanging="224"/>
      </w:pPr>
      <w:rPr>
        <w:rFonts w:ascii="StarSymbol" w:hAnsi="StarSymbol"/>
      </w:rPr>
    </w:lvl>
    <w:lvl w:ilvl="2">
      <w:numFmt w:val="bullet"/>
      <w:lvlText w:val="☑"/>
      <w:lvlJc w:val="left"/>
      <w:pPr>
        <w:ind w:left="224" w:hanging="224"/>
      </w:pPr>
      <w:rPr>
        <w:rFonts w:ascii="StarSymbol" w:hAnsi="StarSymbol"/>
      </w:rPr>
    </w:lvl>
    <w:lvl w:ilvl="3">
      <w:numFmt w:val="bullet"/>
      <w:lvlText w:val="□"/>
      <w:lvlJc w:val="left"/>
      <w:pPr>
        <w:ind w:left="448" w:hanging="224"/>
      </w:pPr>
      <w:rPr>
        <w:rFonts w:ascii="StarSymbol" w:hAnsi="StarSymbol"/>
      </w:rPr>
    </w:lvl>
    <w:lvl w:ilvl="4">
      <w:numFmt w:val="bullet"/>
      <w:lvlText w:val="☑"/>
      <w:lvlJc w:val="left"/>
      <w:pPr>
        <w:ind w:left="224" w:hanging="224"/>
      </w:pPr>
      <w:rPr>
        <w:rFonts w:ascii="StarSymbol" w:hAnsi="StarSymbol"/>
      </w:rPr>
    </w:lvl>
    <w:lvl w:ilvl="5">
      <w:numFmt w:val="bullet"/>
      <w:lvlText w:val="□"/>
      <w:lvlJc w:val="left"/>
      <w:pPr>
        <w:ind w:left="448" w:hanging="224"/>
      </w:pPr>
      <w:rPr>
        <w:rFonts w:ascii="StarSymbol" w:hAnsi="StarSymbol"/>
      </w:rPr>
    </w:lvl>
    <w:lvl w:ilvl="6">
      <w:numFmt w:val="bullet"/>
      <w:lvlText w:val="☑"/>
      <w:lvlJc w:val="left"/>
      <w:pPr>
        <w:ind w:left="224" w:hanging="224"/>
      </w:pPr>
      <w:rPr>
        <w:rFonts w:ascii="StarSymbol" w:hAnsi="StarSymbol"/>
      </w:rPr>
    </w:lvl>
    <w:lvl w:ilvl="7">
      <w:numFmt w:val="bullet"/>
      <w:lvlText w:val="□"/>
      <w:lvlJc w:val="left"/>
      <w:pPr>
        <w:ind w:left="448" w:hanging="224"/>
      </w:pPr>
      <w:rPr>
        <w:rFonts w:ascii="StarSymbol" w:hAnsi="StarSymbol"/>
      </w:rPr>
    </w:lvl>
    <w:lvl w:ilvl="8">
      <w:numFmt w:val="bullet"/>
      <w:lvlText w:val="☑"/>
      <w:lvlJc w:val="left"/>
      <w:pPr>
        <w:ind w:left="224" w:hanging="224"/>
      </w:pPr>
      <w:rPr>
        <w:rFonts w:ascii="StarSymbol" w:hAnsi="StarSymbol"/>
      </w:rPr>
    </w:lvl>
  </w:abstractNum>
  <w:abstractNum w:abstractNumId="9" w15:restartNumberingAfterBreak="0">
    <w:nsid w:val="1D55006B"/>
    <w:multiLevelType w:val="multilevel"/>
    <w:tmpl w:val="6194E6B8"/>
    <w:styleLink w:val="WWNum23"/>
    <w:lvl w:ilvl="0">
      <w:numFmt w:val="bullet"/>
      <w:lvlText w:val="➢"/>
      <w:lvlJc w:val="left"/>
      <w:pPr>
        <w:ind w:left="644" w:hanging="360"/>
      </w:pPr>
      <w:rPr>
        <w:rFonts w:ascii="OpenSymbol" w:eastAsia="StarSymbol" w:hAnsi="OpenSymbol" w:cs="StarSymbo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FAC3A73"/>
    <w:multiLevelType w:val="multilevel"/>
    <w:tmpl w:val="332CA85A"/>
    <w:lvl w:ilvl="0">
      <w:numFmt w:val="bullet"/>
      <w:lvlText w:val="➢"/>
      <w:lvlJc w:val="left"/>
      <w:pPr>
        <w:ind w:left="720" w:hanging="360"/>
      </w:pPr>
      <w:rPr>
        <w:rFonts w:ascii="OpenSymbol" w:eastAsia="StarSymbol" w:hAnsi="OpenSymbol" w:cs="StarSymbol"/>
        <w:sz w:val="18"/>
        <w:szCs w:val="18"/>
      </w:rPr>
    </w:lvl>
    <w:lvl w:ilvl="1">
      <w:numFmt w:val="bullet"/>
      <w:lvlText w:val="➢"/>
      <w:lvlJc w:val="left"/>
      <w:pPr>
        <w:ind w:left="1080" w:hanging="360"/>
      </w:pPr>
      <w:rPr>
        <w:rFonts w:ascii="OpenSymbol" w:eastAsia="StarSymbol" w:hAnsi="OpenSymbol" w:cs="StarSymbol"/>
        <w:sz w:val="18"/>
        <w:szCs w:val="18"/>
      </w:rPr>
    </w:lvl>
    <w:lvl w:ilvl="2">
      <w:numFmt w:val="bullet"/>
      <w:lvlText w:val="➢"/>
      <w:lvlJc w:val="left"/>
      <w:pPr>
        <w:ind w:left="1440" w:hanging="360"/>
      </w:pPr>
      <w:rPr>
        <w:rFonts w:ascii="OpenSymbol" w:eastAsia="StarSymbol" w:hAnsi="OpenSymbol" w:cs="StarSymbol"/>
        <w:sz w:val="18"/>
        <w:szCs w:val="18"/>
      </w:rPr>
    </w:lvl>
    <w:lvl w:ilvl="3">
      <w:numFmt w:val="bullet"/>
      <w:lvlText w:val="➢"/>
      <w:lvlJc w:val="left"/>
      <w:pPr>
        <w:ind w:left="1800" w:hanging="360"/>
      </w:pPr>
      <w:rPr>
        <w:rFonts w:ascii="OpenSymbol" w:eastAsia="StarSymbol" w:hAnsi="OpenSymbol" w:cs="StarSymbol"/>
        <w:sz w:val="18"/>
        <w:szCs w:val="18"/>
      </w:rPr>
    </w:lvl>
    <w:lvl w:ilvl="4">
      <w:numFmt w:val="bullet"/>
      <w:lvlText w:val="➢"/>
      <w:lvlJc w:val="left"/>
      <w:pPr>
        <w:ind w:left="2160" w:hanging="360"/>
      </w:pPr>
      <w:rPr>
        <w:rFonts w:ascii="OpenSymbol" w:eastAsia="StarSymbol" w:hAnsi="OpenSymbol" w:cs="StarSymbol"/>
        <w:sz w:val="18"/>
        <w:szCs w:val="18"/>
      </w:rPr>
    </w:lvl>
    <w:lvl w:ilvl="5">
      <w:numFmt w:val="bullet"/>
      <w:lvlText w:val="➢"/>
      <w:lvlJc w:val="left"/>
      <w:pPr>
        <w:ind w:left="2520" w:hanging="360"/>
      </w:pPr>
      <w:rPr>
        <w:rFonts w:ascii="OpenSymbol" w:eastAsia="StarSymbol" w:hAnsi="OpenSymbol" w:cs="StarSymbol"/>
        <w:sz w:val="18"/>
        <w:szCs w:val="18"/>
      </w:rPr>
    </w:lvl>
    <w:lvl w:ilvl="6">
      <w:numFmt w:val="bullet"/>
      <w:lvlText w:val="➢"/>
      <w:lvlJc w:val="left"/>
      <w:pPr>
        <w:ind w:left="2880" w:hanging="360"/>
      </w:pPr>
      <w:rPr>
        <w:rFonts w:ascii="OpenSymbol" w:eastAsia="StarSymbol" w:hAnsi="OpenSymbol" w:cs="StarSymbol"/>
        <w:sz w:val="18"/>
        <w:szCs w:val="18"/>
      </w:rPr>
    </w:lvl>
    <w:lvl w:ilvl="7">
      <w:numFmt w:val="bullet"/>
      <w:lvlText w:val="➢"/>
      <w:lvlJc w:val="left"/>
      <w:pPr>
        <w:ind w:left="3240" w:hanging="360"/>
      </w:pPr>
      <w:rPr>
        <w:rFonts w:ascii="OpenSymbol" w:eastAsia="StarSymbol" w:hAnsi="OpenSymbol" w:cs="StarSymbol"/>
        <w:sz w:val="18"/>
        <w:szCs w:val="18"/>
      </w:rPr>
    </w:lvl>
    <w:lvl w:ilvl="8">
      <w:numFmt w:val="bullet"/>
      <w:lvlText w:val="➢"/>
      <w:lvlJc w:val="left"/>
      <w:pPr>
        <w:ind w:left="3600" w:hanging="360"/>
      </w:pPr>
      <w:rPr>
        <w:rFonts w:ascii="OpenSymbol" w:eastAsia="StarSymbol" w:hAnsi="OpenSymbol" w:cs="StarSymbol"/>
        <w:sz w:val="18"/>
        <w:szCs w:val="18"/>
      </w:rPr>
    </w:lvl>
  </w:abstractNum>
  <w:abstractNum w:abstractNumId="11" w15:restartNumberingAfterBreak="0">
    <w:nsid w:val="21806DDD"/>
    <w:multiLevelType w:val="multilevel"/>
    <w:tmpl w:val="1EF05BD2"/>
    <w:styleLink w:val="Liste4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12" w15:restartNumberingAfterBreak="0">
    <w:nsid w:val="2A385C36"/>
    <w:multiLevelType w:val="multilevel"/>
    <w:tmpl w:val="809E9E4C"/>
    <w:styleLink w:val="WWNum21"/>
    <w:lvl w:ilvl="0">
      <w:numFmt w:val="bullet"/>
      <w:lvlText w:val="-"/>
      <w:lvlJc w:val="left"/>
      <w:pPr>
        <w:ind w:left="1065" w:hanging="360"/>
      </w:pPr>
      <w:rPr>
        <w:rFonts w:eastAsia="Arial" w:cs="Tahoma"/>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13" w15:restartNumberingAfterBreak="0">
    <w:nsid w:val="2D135FE9"/>
    <w:multiLevelType w:val="multilevel"/>
    <w:tmpl w:val="55D0949E"/>
    <w:styleLink w:val="Outline"/>
    <w:lvl w:ilvl="0">
      <w:start w:val="1"/>
      <w:numFmt w:val="decimal"/>
      <w:pStyle w:val="Titre1"/>
      <w:lvlText w:val=" %1."/>
      <w:lvlJc w:val="left"/>
      <w:pPr>
        <w:ind w:left="566" w:hanging="283"/>
      </w:pPr>
    </w:lvl>
    <w:lvl w:ilvl="1">
      <w:start w:val="1"/>
      <w:numFmt w:val="decimal"/>
      <w:pStyle w:val="Titre2"/>
      <w:lvlText w:val=" %1.%2."/>
      <w:lvlJc w:val="left"/>
      <w:pPr>
        <w:ind w:left="566" w:hanging="283"/>
      </w:pPr>
    </w:lvl>
    <w:lvl w:ilvl="2">
      <w:start w:val="1"/>
      <w:numFmt w:val="decimal"/>
      <w:pStyle w:val="Titre3"/>
      <w:lvlText w:val=" %1.%2.%3."/>
      <w:lvlJc w:val="left"/>
      <w:pPr>
        <w:ind w:left="566" w:hanging="283"/>
      </w:pPr>
    </w:lvl>
    <w:lvl w:ilvl="3">
      <w:start w:val="1"/>
      <w:numFmt w:val="decimal"/>
      <w:pStyle w:val="Titre4"/>
      <w:lvlText w:val=" %1.%2.%3.%4."/>
      <w:lvlJc w:val="left"/>
      <w:pPr>
        <w:ind w:left="566" w:hanging="283"/>
      </w:pPr>
    </w:lvl>
    <w:lvl w:ilvl="4">
      <w:start w:val="1"/>
      <w:numFmt w:val="decimal"/>
      <w:pStyle w:val="Titre5"/>
      <w:lvlText w:val=" %1.%2.%3.%4.%5."/>
      <w:lvlJc w:val="left"/>
      <w:pPr>
        <w:ind w:left="566" w:hanging="283"/>
      </w:pPr>
    </w:lvl>
    <w:lvl w:ilvl="5">
      <w:start w:val="1"/>
      <w:numFmt w:val="decimal"/>
      <w:pStyle w:val="Titre6"/>
      <w:lvlText w:val=" %1.%2.%3.%4.%5.%6."/>
      <w:lvlJc w:val="left"/>
      <w:pPr>
        <w:ind w:left="566" w:hanging="283"/>
      </w:pPr>
    </w:lvl>
    <w:lvl w:ilvl="6">
      <w:start w:val="1"/>
      <w:numFmt w:val="decimal"/>
      <w:pStyle w:val="Titre7"/>
      <w:lvlText w:val=" %1.%2.%3.%4.%5.%6.%7."/>
      <w:lvlJc w:val="left"/>
      <w:pPr>
        <w:ind w:left="566" w:hanging="283"/>
      </w:pPr>
    </w:lvl>
    <w:lvl w:ilvl="7">
      <w:start w:val="1"/>
      <w:numFmt w:val="decimal"/>
      <w:pStyle w:val="Titre8"/>
      <w:lvlText w:val=" %1.%2.%3.%4.%5.%6.%7.%8."/>
      <w:lvlJc w:val="left"/>
      <w:pPr>
        <w:ind w:left="566" w:hanging="283"/>
      </w:pPr>
    </w:lvl>
    <w:lvl w:ilvl="8">
      <w:start w:val="1"/>
      <w:numFmt w:val="decimal"/>
      <w:pStyle w:val="Titre9"/>
      <w:lvlText w:val=" %1.%2.%3.%4.%5.%6.%7.%8.%9."/>
      <w:lvlJc w:val="left"/>
      <w:pPr>
        <w:ind w:left="566" w:hanging="283"/>
      </w:pPr>
    </w:lvl>
  </w:abstractNum>
  <w:abstractNum w:abstractNumId="14" w15:restartNumberingAfterBreak="0">
    <w:nsid w:val="3E4C2D75"/>
    <w:multiLevelType w:val="hybridMultilevel"/>
    <w:tmpl w:val="69DCB27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42F44A08"/>
    <w:multiLevelType w:val="multilevel"/>
    <w:tmpl w:val="C83C1BB2"/>
    <w:styleLink w:val="WW8Num5"/>
    <w:lvl w:ilvl="0">
      <w:start w:val="1"/>
      <w:numFmt w:val="upperRoman"/>
      <w:lvlText w:val="%1.."/>
      <w:lvlJc w:val="left"/>
      <w:pPr>
        <w:ind w:left="720" w:hanging="720"/>
      </w:pPr>
    </w:lvl>
    <w:lvl w:ilvl="1">
      <w:start w:val="1"/>
      <w:numFmt w:val="upperLetter"/>
      <w:lvlText w:val="%2.."/>
      <w:lvlJc w:val="left"/>
      <w:pPr>
        <w:ind w:left="1080" w:hanging="360"/>
      </w:pPr>
    </w:lvl>
    <w:lvl w:ilvl="2">
      <w:start w:val="1"/>
      <w:numFmt w:val="decimal"/>
      <w:lvlText w:val="%3.."/>
      <w:lvlJc w:val="left"/>
      <w:pPr>
        <w:ind w:left="1800" w:hanging="360"/>
      </w:pPr>
    </w:lvl>
    <w:lvl w:ilvl="3">
      <w:start w:val="1"/>
      <w:numFmt w:val="lowerLetter"/>
      <w:lvlText w:val="%1.%2.%3.%4)"/>
      <w:lvlJc w:val="left"/>
      <w:pPr>
        <w:ind w:left="2880" w:hanging="720"/>
      </w:pPr>
    </w:lvl>
    <w:lvl w:ilvl="4">
      <w:start w:val="1"/>
      <w:numFmt w:val="decimal"/>
      <w:lvlText w:val="(%5)"/>
      <w:lvlJc w:val="left"/>
      <w:pPr>
        <w:ind w:left="3240" w:hanging="360"/>
      </w:pPr>
    </w:lvl>
    <w:lvl w:ilvl="5">
      <w:start w:val="1"/>
      <w:numFmt w:val="lowerLetter"/>
      <w:lvlText w:val="(%6)"/>
      <w:lvlJc w:val="left"/>
      <w:pPr>
        <w:ind w:left="3960" w:hanging="360"/>
      </w:pPr>
    </w:lvl>
    <w:lvl w:ilvl="6">
      <w:start w:val="1"/>
      <w:numFmt w:val="lowerRoman"/>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360"/>
      </w:pPr>
    </w:lvl>
  </w:abstractNum>
  <w:abstractNum w:abstractNumId="16" w15:restartNumberingAfterBreak="0">
    <w:nsid w:val="43CF25FE"/>
    <w:multiLevelType w:val="multilevel"/>
    <w:tmpl w:val="5CD8204E"/>
    <w:styleLink w:val="Numbering4"/>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17" w15:restartNumberingAfterBreak="0">
    <w:nsid w:val="512011C8"/>
    <w:multiLevelType w:val="multilevel"/>
    <w:tmpl w:val="D010A81E"/>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StarSymbol" w:hAnsi="StarSymbol"/>
      </w:rPr>
    </w:lvl>
    <w:lvl w:ilvl="4">
      <w:numFmt w:val="bullet"/>
      <w:lvlText w:val="•"/>
      <w:lvlJc w:val="left"/>
      <w:pPr>
        <w:ind w:left="1358" w:hanging="224"/>
      </w:pPr>
      <w:rPr>
        <w:rFonts w:ascii="StarSymbol" w:hAnsi="StarSymbol"/>
      </w:rPr>
    </w:lvl>
    <w:lvl w:ilvl="5">
      <w:numFmt w:val="bullet"/>
      <w:lvlText w:val="•"/>
      <w:lvlJc w:val="left"/>
      <w:pPr>
        <w:ind w:left="1582" w:hanging="224"/>
      </w:pPr>
      <w:rPr>
        <w:rFonts w:ascii="StarSymbol" w:hAnsi="StarSymbol"/>
      </w:rPr>
    </w:lvl>
    <w:lvl w:ilvl="6">
      <w:numFmt w:val="bullet"/>
      <w:lvlText w:val="•"/>
      <w:lvlJc w:val="left"/>
      <w:pPr>
        <w:ind w:left="1806" w:hanging="224"/>
      </w:pPr>
      <w:rPr>
        <w:rFonts w:ascii="StarSymbol" w:hAnsi="StarSymbol"/>
      </w:rPr>
    </w:lvl>
    <w:lvl w:ilvl="7">
      <w:numFmt w:val="bullet"/>
      <w:lvlText w:val="•"/>
      <w:lvlJc w:val="left"/>
      <w:pPr>
        <w:ind w:left="2030" w:hanging="224"/>
      </w:pPr>
      <w:rPr>
        <w:rFonts w:ascii="StarSymbol" w:hAnsi="StarSymbol"/>
      </w:rPr>
    </w:lvl>
    <w:lvl w:ilvl="8">
      <w:numFmt w:val="bullet"/>
      <w:lvlText w:val="•"/>
      <w:lvlJc w:val="left"/>
      <w:pPr>
        <w:ind w:left="2254" w:hanging="224"/>
      </w:pPr>
      <w:rPr>
        <w:rFonts w:ascii="StarSymbol" w:hAnsi="StarSymbol"/>
      </w:rPr>
    </w:lvl>
  </w:abstractNum>
  <w:abstractNum w:abstractNumId="18" w15:restartNumberingAfterBreak="0">
    <w:nsid w:val="546564EC"/>
    <w:multiLevelType w:val="multilevel"/>
    <w:tmpl w:val="E3CCCF5E"/>
    <w:styleLink w:val="Numbering1"/>
    <w:lvl w:ilvl="0">
      <w:start w:val="1"/>
      <w:numFmt w:val="decimal"/>
      <w:pStyle w:val="Question"/>
      <w:lvlText w:val=" %1."/>
      <w:lvlJc w:val="left"/>
      <w:pPr>
        <w:ind w:left="283" w:hanging="283"/>
      </w:pPr>
    </w:lvl>
    <w:lvl w:ilvl="1">
      <w:start w:val="1"/>
      <w:numFmt w:val="decimal"/>
      <w:lvlText w:val=" %2."/>
      <w:lvlJc w:val="left"/>
      <w:pPr>
        <w:ind w:left="567" w:hanging="283"/>
      </w:pPr>
    </w:lvl>
    <w:lvl w:ilvl="2">
      <w:start w:val="1"/>
      <w:numFmt w:val="decimal"/>
      <w:lvlText w:val=" %3."/>
      <w:lvlJc w:val="left"/>
      <w:pPr>
        <w:ind w:left="850" w:hanging="283"/>
      </w:pPr>
    </w:lvl>
    <w:lvl w:ilvl="3">
      <w:start w:val="1"/>
      <w:numFmt w:val="decimal"/>
      <w:lvlText w:val=" %4."/>
      <w:lvlJc w:val="left"/>
      <w:pPr>
        <w:ind w:left="1134" w:hanging="283"/>
      </w:pPr>
    </w:lvl>
    <w:lvl w:ilvl="4">
      <w:start w:val="1"/>
      <w:numFmt w:val="decimal"/>
      <w:lvlText w:val=" %5."/>
      <w:lvlJc w:val="left"/>
      <w:pPr>
        <w:ind w:left="1417" w:hanging="282"/>
      </w:pPr>
    </w:lvl>
    <w:lvl w:ilvl="5">
      <w:start w:val="1"/>
      <w:numFmt w:val="decimal"/>
      <w:lvlText w:val=" %6."/>
      <w:lvlJc w:val="left"/>
      <w:pPr>
        <w:ind w:left="1701" w:hanging="283"/>
      </w:pPr>
    </w:lvl>
    <w:lvl w:ilvl="6">
      <w:start w:val="1"/>
      <w:numFmt w:val="decimal"/>
      <w:lvlText w:val=" %7."/>
      <w:lvlJc w:val="left"/>
      <w:pPr>
        <w:ind w:left="1984" w:hanging="283"/>
      </w:pPr>
    </w:lvl>
    <w:lvl w:ilvl="7">
      <w:start w:val="1"/>
      <w:numFmt w:val="decimal"/>
      <w:lvlText w:val=" %8."/>
      <w:lvlJc w:val="left"/>
      <w:pPr>
        <w:ind w:left="2268" w:hanging="283"/>
      </w:pPr>
    </w:lvl>
    <w:lvl w:ilvl="8">
      <w:start w:val="1"/>
      <w:numFmt w:val="decimal"/>
      <w:lvlText w:val=" %9."/>
      <w:lvlJc w:val="left"/>
      <w:pPr>
        <w:ind w:left="2551" w:hanging="283"/>
      </w:pPr>
    </w:lvl>
  </w:abstractNum>
  <w:abstractNum w:abstractNumId="19" w15:restartNumberingAfterBreak="0">
    <w:nsid w:val="5D640E2F"/>
    <w:multiLevelType w:val="multilevel"/>
    <w:tmpl w:val="BC0A5392"/>
    <w:styleLink w:val="WW8Num4"/>
    <w:lvl w:ilvl="0">
      <w:start w:val="1"/>
      <w:numFmt w:val="decimal"/>
      <w:lvlText w:val="%1."/>
      <w:lvlJc w:val="left"/>
      <w:pPr>
        <w:ind w:left="643" w:hanging="360"/>
      </w:pPr>
      <w:rPr>
        <w:rFonts w:ascii="Symbol" w:hAnsi="Symbol"/>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0" w15:restartNumberingAfterBreak="0">
    <w:nsid w:val="74FE12AE"/>
    <w:multiLevelType w:val="hybridMultilevel"/>
    <w:tmpl w:val="9FA636AC"/>
    <w:lvl w:ilvl="0" w:tplc="040C000B">
      <w:start w:val="1"/>
      <w:numFmt w:val="bullet"/>
      <w:lvlText w:val=""/>
      <w:lvlJc w:val="left"/>
      <w:pPr>
        <w:ind w:left="1281" w:hanging="360"/>
      </w:pPr>
      <w:rPr>
        <w:rFonts w:ascii="Wingdings" w:hAnsi="Wingdings"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21" w15:restartNumberingAfterBreak="0">
    <w:nsid w:val="77610517"/>
    <w:multiLevelType w:val="multilevel"/>
    <w:tmpl w:val="CD5AB4AE"/>
    <w:styleLink w:val="List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22" w15:restartNumberingAfterBreak="0">
    <w:nsid w:val="7A445BB3"/>
    <w:multiLevelType w:val="multilevel"/>
    <w:tmpl w:val="7CA8A63E"/>
    <w:styleLink w:val="WW8Num1"/>
    <w:lvl w:ilvl="0">
      <w:numFmt w:val="bullet"/>
      <w:lvlText w:val=""/>
      <w:lvlJc w:val="left"/>
      <w:pPr>
        <w:ind w:left="1492" w:hanging="360"/>
      </w:pPr>
      <w:rPr>
        <w:rFonts w:ascii="Symbol" w:hAnsi="Symbol"/>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3" w15:restartNumberingAfterBreak="0">
    <w:nsid w:val="7B9731DA"/>
    <w:multiLevelType w:val="multilevel"/>
    <w:tmpl w:val="80001200"/>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24" w15:restartNumberingAfterBreak="0">
    <w:nsid w:val="7F6404FB"/>
    <w:multiLevelType w:val="multilevel"/>
    <w:tmpl w:val="7302B006"/>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num w:numId="1">
    <w:abstractNumId w:val="13"/>
  </w:num>
  <w:num w:numId="2">
    <w:abstractNumId w:val="4"/>
  </w:num>
  <w:num w:numId="3">
    <w:abstractNumId w:val="21"/>
  </w:num>
  <w:num w:numId="4">
    <w:abstractNumId w:val="0"/>
  </w:num>
  <w:num w:numId="5">
    <w:abstractNumId w:val="8"/>
  </w:num>
  <w:num w:numId="6">
    <w:abstractNumId w:val="11"/>
  </w:num>
  <w:num w:numId="7">
    <w:abstractNumId w:val="5"/>
  </w:num>
  <w:num w:numId="8">
    <w:abstractNumId w:val="18"/>
  </w:num>
  <w:num w:numId="9">
    <w:abstractNumId w:val="23"/>
  </w:num>
  <w:num w:numId="10">
    <w:abstractNumId w:val="24"/>
  </w:num>
  <w:num w:numId="11">
    <w:abstractNumId w:val="16"/>
  </w:num>
  <w:num w:numId="12">
    <w:abstractNumId w:val="17"/>
  </w:num>
  <w:num w:numId="13">
    <w:abstractNumId w:val="22"/>
  </w:num>
  <w:num w:numId="14">
    <w:abstractNumId w:val="7"/>
  </w:num>
  <w:num w:numId="15">
    <w:abstractNumId w:val="1"/>
  </w:num>
  <w:num w:numId="16">
    <w:abstractNumId w:val="19"/>
  </w:num>
  <w:num w:numId="17">
    <w:abstractNumId w:val="15"/>
  </w:num>
  <w:num w:numId="18">
    <w:abstractNumId w:val="2"/>
  </w:num>
  <w:num w:numId="19">
    <w:abstractNumId w:val="6"/>
  </w:num>
  <w:num w:numId="20">
    <w:abstractNumId w:val="12"/>
  </w:num>
  <w:num w:numId="21">
    <w:abstractNumId w:val="9"/>
  </w:num>
  <w:num w:numId="22">
    <w:abstractNumId w:val="18"/>
    <w:lvlOverride w:ilvl="0">
      <w:startOverride w:val="1"/>
    </w:lvlOverride>
  </w:num>
  <w:num w:numId="23">
    <w:abstractNumId w:val="10"/>
  </w:num>
  <w:num w:numId="24">
    <w:abstractNumId w:val="3"/>
  </w:num>
  <w:num w:numId="25">
    <w:abstractNumId w:val="9"/>
  </w:num>
  <w:num w:numId="26">
    <w:abstractNumId w:val="1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autoHyphenation/>
  <w:hyphenationZone w:val="425"/>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5E7"/>
    <w:rsid w:val="000766E5"/>
    <w:rsid w:val="00267130"/>
    <w:rsid w:val="002B4EA2"/>
    <w:rsid w:val="003505E7"/>
    <w:rsid w:val="00412CA3"/>
    <w:rsid w:val="004E4334"/>
    <w:rsid w:val="00796244"/>
    <w:rsid w:val="00863E87"/>
    <w:rsid w:val="00897CC8"/>
    <w:rsid w:val="009A28DE"/>
    <w:rsid w:val="00B5107B"/>
    <w:rsid w:val="00BB4B63"/>
    <w:rsid w:val="00C840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6A6EB"/>
  <w15:docId w15:val="{5D5B984B-0DD5-4997-BB48-7A357AC2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kern w:val="3"/>
        <w:sz w:val="24"/>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
    <w:next w:val="Standard"/>
    <w:uiPriority w:val="9"/>
    <w:qFormat/>
    <w:pPr>
      <w:keepNext/>
      <w:keepLines/>
      <w:numPr>
        <w:numId w:val="1"/>
      </w:numPr>
      <w:tabs>
        <w:tab w:val="clear" w:pos="567"/>
      </w:tabs>
      <w:spacing w:before="181" w:after="181"/>
      <w:jc w:val="left"/>
      <w:outlineLvl w:val="0"/>
    </w:pPr>
    <w:rPr>
      <w:rFonts w:eastAsia="Comic Sans MS" w:cs="Comic Sans MS"/>
      <w:b w:val="0"/>
      <w:color w:val="000000"/>
      <w:sz w:val="28"/>
    </w:rPr>
  </w:style>
  <w:style w:type="paragraph" w:styleId="Titre2">
    <w:name w:val="heading 2"/>
    <w:basedOn w:val="Titre1"/>
    <w:next w:val="Standard"/>
    <w:uiPriority w:val="9"/>
    <w:unhideWhenUsed/>
    <w:qFormat/>
    <w:pPr>
      <w:numPr>
        <w:ilvl w:val="1"/>
      </w:numPr>
      <w:tabs>
        <w:tab w:val="left" w:pos="0"/>
      </w:tabs>
      <w:outlineLvl w:val="1"/>
    </w:pPr>
    <w:rPr>
      <w:sz w:val="24"/>
    </w:rPr>
  </w:style>
  <w:style w:type="paragraph" w:styleId="Titre3">
    <w:name w:val="heading 3"/>
    <w:basedOn w:val="Titre2"/>
    <w:next w:val="Standard"/>
    <w:uiPriority w:val="9"/>
    <w:semiHidden/>
    <w:unhideWhenUsed/>
    <w:qFormat/>
    <w:pPr>
      <w:numPr>
        <w:ilvl w:val="2"/>
      </w:numPr>
      <w:tabs>
        <w:tab w:val="clear" w:pos="0"/>
        <w:tab w:val="left" w:pos="-284"/>
      </w:tabs>
      <w:spacing w:before="238" w:after="238"/>
      <w:outlineLvl w:val="2"/>
    </w:pPr>
    <w:rPr>
      <w:sz w:val="22"/>
    </w:rPr>
  </w:style>
  <w:style w:type="paragraph" w:styleId="Titre4">
    <w:name w:val="heading 4"/>
    <w:basedOn w:val="Titre3"/>
    <w:next w:val="Standard"/>
    <w:uiPriority w:val="9"/>
    <w:semiHidden/>
    <w:unhideWhenUsed/>
    <w:qFormat/>
    <w:pPr>
      <w:numPr>
        <w:ilvl w:val="3"/>
      </w:numPr>
      <w:tabs>
        <w:tab w:val="clear" w:pos="-284"/>
        <w:tab w:val="left" w:pos="-567"/>
      </w:tabs>
      <w:outlineLvl w:val="3"/>
    </w:pPr>
  </w:style>
  <w:style w:type="paragraph" w:styleId="Titre5">
    <w:name w:val="heading 5"/>
    <w:basedOn w:val="Titre4"/>
    <w:next w:val="Standard"/>
    <w:uiPriority w:val="9"/>
    <w:semiHidden/>
    <w:unhideWhenUsed/>
    <w:qFormat/>
    <w:pPr>
      <w:numPr>
        <w:ilvl w:val="4"/>
      </w:numPr>
      <w:tabs>
        <w:tab w:val="clear" w:pos="-567"/>
      </w:tabs>
      <w:spacing w:before="240" w:after="240"/>
      <w:outlineLvl w:val="4"/>
    </w:pPr>
  </w:style>
  <w:style w:type="paragraph" w:styleId="Titre6">
    <w:name w:val="heading 6"/>
    <w:basedOn w:val="Standard"/>
    <w:next w:val="Standard"/>
    <w:uiPriority w:val="9"/>
    <w:semiHidden/>
    <w:unhideWhenUsed/>
    <w:qFormat/>
    <w:pPr>
      <w:numPr>
        <w:ilvl w:val="5"/>
        <w:numId w:val="1"/>
      </w:numPr>
      <w:spacing w:before="240" w:after="60"/>
      <w:outlineLvl w:val="5"/>
    </w:pPr>
    <w:rPr>
      <w:rFonts w:eastAsia="Comic Sans MS" w:cs="Comic Sans MS"/>
      <w:i/>
      <w:color w:val="000000"/>
      <w:sz w:val="22"/>
    </w:rPr>
  </w:style>
  <w:style w:type="paragraph" w:styleId="Titre7">
    <w:name w:val="heading 7"/>
    <w:basedOn w:val="Standard"/>
    <w:next w:val="Standard"/>
    <w:pPr>
      <w:numPr>
        <w:ilvl w:val="6"/>
        <w:numId w:val="1"/>
      </w:numPr>
      <w:spacing w:before="240" w:after="60"/>
      <w:outlineLvl w:val="6"/>
    </w:pPr>
    <w:rPr>
      <w:rFonts w:eastAsia="Comic Sans MS" w:cs="Comic Sans MS"/>
      <w:i/>
      <w:color w:val="000000"/>
      <w:sz w:val="22"/>
    </w:rPr>
  </w:style>
  <w:style w:type="paragraph" w:styleId="Titre8">
    <w:name w:val="heading 8"/>
    <w:basedOn w:val="Standard"/>
    <w:next w:val="Standard"/>
    <w:pPr>
      <w:numPr>
        <w:ilvl w:val="7"/>
        <w:numId w:val="1"/>
      </w:numPr>
      <w:spacing w:before="240" w:after="60"/>
      <w:outlineLvl w:val="7"/>
    </w:pPr>
    <w:rPr>
      <w:rFonts w:eastAsia="Comic Sans MS" w:cs="Comic Sans MS"/>
      <w:i/>
      <w:color w:val="000000"/>
      <w:sz w:val="22"/>
    </w:rPr>
  </w:style>
  <w:style w:type="paragraph" w:styleId="Titre9">
    <w:name w:val="heading 9"/>
    <w:basedOn w:val="Standard"/>
    <w:next w:val="Standard"/>
    <w:pPr>
      <w:numPr>
        <w:ilvl w:val="8"/>
        <w:numId w:val="1"/>
      </w:numPr>
      <w:spacing w:before="240" w:after="60"/>
      <w:outlineLvl w:val="8"/>
    </w:pPr>
    <w:rPr>
      <w:rFonts w:eastAsia="Comic Sans MS" w:cs="Comic Sans MS"/>
      <w:b/>
      <w:i/>
      <w:color w:val="00000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suppressLineNumbers/>
      <w:tabs>
        <w:tab w:val="left" w:pos="567"/>
      </w:tabs>
      <w:ind w:firstLine="567"/>
    </w:pPr>
    <w:rPr>
      <w:rFonts w:ascii="Comic Sans MS" w:eastAsia="Times New Roman" w:hAnsi="Comic Sans MS" w:cs="Times New Roman"/>
      <w:sz w:val="20"/>
      <w:szCs w:val="20"/>
    </w:rPr>
  </w:style>
  <w:style w:type="paragraph" w:customStyle="1" w:styleId="Textbody">
    <w:name w:val="Text body"/>
    <w:basedOn w:val="Standard"/>
    <w:pPr>
      <w:spacing w:after="120"/>
    </w:pPr>
  </w:style>
  <w:style w:type="paragraph" w:customStyle="1" w:styleId="Marginalia">
    <w:name w:val="Marginalia"/>
    <w:basedOn w:val="Textbody"/>
    <w:pPr>
      <w:ind w:left="2268" w:firstLine="0"/>
    </w:pPr>
  </w:style>
  <w:style w:type="paragraph" w:customStyle="1" w:styleId="Heading">
    <w:name w:val="Heading"/>
    <w:basedOn w:val="Standard"/>
    <w:next w:val="Textbody"/>
    <w:pPr>
      <w:keepNext/>
      <w:spacing w:before="240" w:after="120"/>
    </w:pPr>
    <w:rPr>
      <w:rFonts w:eastAsia="Lucida Sans Unicode" w:cs="Tahoma"/>
      <w:color w:val="000000"/>
      <w:sz w:val="28"/>
      <w:szCs w:val="28"/>
    </w:rPr>
  </w:style>
  <w:style w:type="paragraph" w:customStyle="1" w:styleId="Heading10">
    <w:name w:val="Heading 10"/>
    <w:basedOn w:val="Heading"/>
    <w:next w:val="Textbody"/>
    <w:pPr>
      <w:ind w:firstLine="0"/>
    </w:pPr>
    <w:rPr>
      <w:rFonts w:eastAsia="Comic Sans MS" w:cs="Comic Sans MS"/>
      <w:i/>
      <w:sz w:val="22"/>
    </w:rPr>
  </w:style>
  <w:style w:type="paragraph" w:styleId="Liste">
    <w:name w:val="List"/>
    <w:basedOn w:val="Textbody"/>
    <w:rPr>
      <w:rFonts w:eastAsia="Lucida Sans Unicode" w:cs="Tahoma"/>
    </w:rPr>
  </w:style>
  <w:style w:type="paragraph" w:customStyle="1" w:styleId="HeaderandFooter">
    <w:name w:val="Header and Footer"/>
    <w:basedOn w:val="Standard"/>
    <w:pPr>
      <w:tabs>
        <w:tab w:val="clear" w:pos="567"/>
        <w:tab w:val="center" w:pos="4819"/>
        <w:tab w:val="right" w:pos="9638"/>
      </w:tabs>
    </w:pPr>
  </w:style>
  <w:style w:type="paragraph" w:styleId="En-tte">
    <w:name w:val="header"/>
    <w:basedOn w:val="Standard"/>
    <w:pPr>
      <w:pBdr>
        <w:top w:val="double" w:sz="2" w:space="0" w:color="000000"/>
        <w:left w:val="double" w:sz="2" w:space="0" w:color="000000"/>
        <w:bottom w:val="double" w:sz="2" w:space="0" w:color="000000"/>
        <w:right w:val="double" w:sz="2" w:space="0" w:color="000000"/>
      </w:pBdr>
      <w:tabs>
        <w:tab w:val="center" w:pos="4536"/>
        <w:tab w:val="right" w:pos="9072"/>
      </w:tabs>
    </w:pPr>
  </w:style>
  <w:style w:type="paragraph" w:styleId="Pieddepage">
    <w:name w:val="footer"/>
    <w:basedOn w:val="Standard"/>
    <w:pPr>
      <w:tabs>
        <w:tab w:val="clear" w:pos="567"/>
        <w:tab w:val="center" w:pos="4536"/>
        <w:tab w:val="right" w:pos="9072"/>
      </w:tabs>
    </w:pPr>
  </w:style>
  <w:style w:type="paragraph" w:customStyle="1" w:styleId="TableContents">
    <w:name w:val="Table Contents"/>
    <w:basedOn w:val="Textbody"/>
  </w:style>
  <w:style w:type="paragraph" w:customStyle="1" w:styleId="TableHeading">
    <w:name w:val="Table Heading"/>
    <w:basedOn w:val="TableContents"/>
    <w:pPr>
      <w:jc w:val="center"/>
    </w:pPr>
    <w:rPr>
      <w:b/>
      <w:bCs/>
      <w:i/>
      <w:iCs/>
    </w:rPr>
  </w:style>
  <w:style w:type="paragraph" w:styleId="Lgende">
    <w:name w:val="caption"/>
    <w:basedOn w:val="Standard"/>
    <w:pPr>
      <w:spacing w:before="120" w:after="120"/>
    </w:pPr>
    <w:rPr>
      <w:rFonts w:eastAsia="Lucida Sans Unicode" w:cs="Tahoma"/>
      <w:i/>
      <w:iCs/>
    </w:rPr>
  </w:style>
  <w:style w:type="paragraph" w:customStyle="1" w:styleId="Framecontents">
    <w:name w:val="Frame contents"/>
    <w:basedOn w:val="Textbody"/>
  </w:style>
  <w:style w:type="paragraph" w:customStyle="1" w:styleId="Index">
    <w:name w:val="Index"/>
    <w:basedOn w:val="Standard"/>
    <w:rPr>
      <w:rFonts w:eastAsia="Lucida Sans Unicode" w:cs="Tahoma"/>
    </w:rPr>
  </w:style>
  <w:style w:type="paragraph" w:customStyle="1" w:styleId="ContentsHeading">
    <w:name w:val="Contents Heading"/>
    <w:basedOn w:val="Heading"/>
    <w:pPr>
      <w:ind w:firstLine="0"/>
    </w:pPr>
    <w:rPr>
      <w:b/>
      <w:bCs/>
      <w:sz w:val="32"/>
      <w:szCs w:val="32"/>
    </w:rPr>
  </w:style>
  <w:style w:type="paragraph" w:customStyle="1" w:styleId="Contents1">
    <w:name w:val="Contents 1"/>
    <w:basedOn w:val="Index"/>
    <w:pPr>
      <w:tabs>
        <w:tab w:val="clear" w:pos="567"/>
        <w:tab w:val="right" w:leader="dot" w:pos="10772"/>
      </w:tabs>
      <w:ind w:firstLine="0"/>
    </w:pPr>
  </w:style>
  <w:style w:type="paragraph" w:customStyle="1" w:styleId="Contents2">
    <w:name w:val="Contents 2"/>
    <w:basedOn w:val="Index"/>
    <w:pPr>
      <w:tabs>
        <w:tab w:val="clear" w:pos="567"/>
        <w:tab w:val="right" w:leader="dot" w:pos="10772"/>
      </w:tabs>
      <w:ind w:left="283" w:firstLine="0"/>
    </w:pPr>
  </w:style>
  <w:style w:type="paragraph" w:customStyle="1" w:styleId="Contents3">
    <w:name w:val="Contents 3"/>
    <w:basedOn w:val="Index"/>
    <w:pPr>
      <w:tabs>
        <w:tab w:val="clear" w:pos="567"/>
        <w:tab w:val="right" w:leader="dot" w:pos="10772"/>
      </w:tabs>
      <w:ind w:left="566" w:firstLine="0"/>
    </w:pPr>
  </w:style>
  <w:style w:type="paragraph" w:customStyle="1" w:styleId="Contents4">
    <w:name w:val="Contents 4"/>
    <w:basedOn w:val="Index"/>
    <w:pPr>
      <w:tabs>
        <w:tab w:val="clear" w:pos="567"/>
        <w:tab w:val="right" w:leader="dot" w:pos="10772"/>
      </w:tabs>
      <w:ind w:left="849" w:firstLine="0"/>
    </w:pPr>
  </w:style>
  <w:style w:type="paragraph" w:customStyle="1" w:styleId="Contents5">
    <w:name w:val="Contents 5"/>
    <w:basedOn w:val="Index"/>
    <w:pPr>
      <w:tabs>
        <w:tab w:val="clear" w:pos="567"/>
        <w:tab w:val="right" w:leader="dot" w:pos="10772"/>
      </w:tabs>
      <w:ind w:left="1132" w:firstLine="0"/>
    </w:pPr>
  </w:style>
  <w:style w:type="paragraph" w:customStyle="1" w:styleId="Contents6">
    <w:name w:val="Contents 6"/>
    <w:basedOn w:val="Index"/>
    <w:pPr>
      <w:tabs>
        <w:tab w:val="clear" w:pos="567"/>
        <w:tab w:val="right" w:leader="dot" w:pos="10772"/>
      </w:tabs>
      <w:ind w:left="1415" w:firstLine="0"/>
    </w:pPr>
  </w:style>
  <w:style w:type="paragraph" w:customStyle="1" w:styleId="Contents7">
    <w:name w:val="Contents 7"/>
    <w:basedOn w:val="Index"/>
    <w:pPr>
      <w:tabs>
        <w:tab w:val="clear" w:pos="567"/>
        <w:tab w:val="right" w:leader="dot" w:pos="10772"/>
      </w:tabs>
      <w:ind w:left="1698" w:firstLine="0"/>
    </w:pPr>
  </w:style>
  <w:style w:type="paragraph" w:customStyle="1" w:styleId="Contents8">
    <w:name w:val="Contents 8"/>
    <w:basedOn w:val="Index"/>
    <w:pPr>
      <w:tabs>
        <w:tab w:val="clear" w:pos="567"/>
        <w:tab w:val="right" w:leader="dot" w:pos="10772"/>
      </w:tabs>
      <w:ind w:left="1981" w:firstLine="0"/>
    </w:pPr>
  </w:style>
  <w:style w:type="paragraph" w:customStyle="1" w:styleId="Contents9">
    <w:name w:val="Contents 9"/>
    <w:basedOn w:val="Index"/>
    <w:pPr>
      <w:tabs>
        <w:tab w:val="clear" w:pos="567"/>
        <w:tab w:val="right" w:leader="dot" w:pos="10772"/>
      </w:tabs>
      <w:ind w:left="2264" w:firstLine="0"/>
    </w:pPr>
  </w:style>
  <w:style w:type="paragraph" w:customStyle="1" w:styleId="Contents10">
    <w:name w:val="Contents 10"/>
    <w:basedOn w:val="Index"/>
    <w:pPr>
      <w:tabs>
        <w:tab w:val="clear" w:pos="567"/>
        <w:tab w:val="right" w:leader="dot" w:pos="10772"/>
      </w:tabs>
      <w:ind w:left="2547" w:firstLine="0"/>
    </w:pPr>
  </w:style>
  <w:style w:type="paragraph" w:styleId="Titre">
    <w:name w:val="Title"/>
    <w:basedOn w:val="Standard"/>
    <w:next w:val="Sous-titre"/>
    <w:uiPriority w:val="10"/>
    <w:qFormat/>
    <w:pPr>
      <w:spacing w:before="240" w:after="60"/>
      <w:jc w:val="center"/>
    </w:pPr>
    <w:rPr>
      <w:b/>
      <w:sz w:val="36"/>
    </w:rPr>
  </w:style>
  <w:style w:type="paragraph" w:styleId="Sous-titre">
    <w:name w:val="Subtitle"/>
    <w:basedOn w:val="Heading"/>
    <w:next w:val="Textbody"/>
    <w:uiPriority w:val="11"/>
    <w:qFormat/>
    <w:pPr>
      <w:jc w:val="center"/>
    </w:pPr>
    <w:rPr>
      <w:i/>
      <w:iCs/>
    </w:rPr>
  </w:style>
  <w:style w:type="paragraph" w:customStyle="1" w:styleId="Questions">
    <w:name w:val="Questions"/>
    <w:basedOn w:val="Standard"/>
    <w:autoRedefine/>
    <w:pPr>
      <w:numPr>
        <w:numId w:val="2"/>
      </w:numPr>
      <w:suppressLineNumbers w:val="0"/>
      <w:spacing w:after="113"/>
    </w:pPr>
  </w:style>
  <w:style w:type="paragraph" w:customStyle="1" w:styleId="Quotations">
    <w:name w:val="Quotations"/>
    <w:basedOn w:val="Standard"/>
    <w:pPr>
      <w:spacing w:after="283"/>
      <w:ind w:left="567" w:right="567" w:firstLine="0"/>
    </w:pPr>
  </w:style>
  <w:style w:type="paragraph" w:customStyle="1" w:styleId="DocumentMap">
    <w:name w:val="DocumentMap"/>
    <w:pPr>
      <w:widowControl/>
      <w:spacing w:after="160" w:line="256" w:lineRule="auto"/>
      <w:textAlignment w:val="auto"/>
    </w:pPr>
    <w:rPr>
      <w:rFonts w:ascii="Calibri" w:eastAsia="Calibri" w:hAnsi="Calibri" w:cs="Times New Roman"/>
      <w:sz w:val="22"/>
      <w:szCs w:val="22"/>
      <w:lang w:eastAsia="en-US"/>
    </w:rPr>
  </w:style>
  <w:style w:type="paragraph" w:styleId="Paragraphedeliste">
    <w:name w:val="List Paragraph"/>
    <w:basedOn w:val="Standard"/>
    <w:pPr>
      <w:ind w:left="720"/>
    </w:pPr>
  </w:style>
  <w:style w:type="paragraph" w:styleId="Listepuces">
    <w:name w:val="List Bullet"/>
    <w:basedOn w:val="Standard"/>
    <w:pPr>
      <w:spacing w:before="160" w:after="320"/>
    </w:pPr>
  </w:style>
  <w:style w:type="paragraph" w:customStyle="1" w:styleId="Question">
    <w:name w:val="Question"/>
    <w:basedOn w:val="Standard"/>
    <w:pPr>
      <w:numPr>
        <w:numId w:val="8"/>
      </w:numPr>
      <w:spacing w:after="113"/>
    </w:pPr>
    <w:rPr>
      <w:rFonts w:eastAsia="Comic Sans MS" w:cs="Comic Sans MS"/>
    </w:rPr>
  </w:style>
  <w:style w:type="character" w:customStyle="1" w:styleId="FootnoteSymbol">
    <w:name w:val="Footnote Symbol"/>
  </w:style>
  <w:style w:type="character" w:styleId="Numrodepage">
    <w:name w:val="page number"/>
    <w:basedOn w:val="WW-Policepardfaut"/>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customStyle="1" w:styleId="EndnoteSymbol">
    <w:name w:val="Endnote Symbol"/>
  </w:style>
  <w:style w:type="character" w:customStyle="1" w:styleId="Linenumbering">
    <w:name w:val="Line numbering"/>
  </w:style>
  <w:style w:type="character" w:customStyle="1" w:styleId="WW8Num1z0">
    <w:name w:val="WW8Num1z0"/>
    <w:rPr>
      <w:rFonts w:ascii="Symbol" w:eastAsia="Symbol" w:hAnsi="Symbol" w:cs="Symbol"/>
    </w:rPr>
  </w:style>
  <w:style w:type="character" w:customStyle="1" w:styleId="WW8Num2z0">
    <w:name w:val="WW8Num2z0"/>
    <w:rPr>
      <w:rFonts w:ascii="Symbol" w:eastAsia="Symbol" w:hAnsi="Symbol" w:cs="Symbol"/>
    </w:rPr>
  </w:style>
  <w:style w:type="character" w:customStyle="1" w:styleId="WW8Num3z0">
    <w:name w:val="WW8Num3z0"/>
    <w:rPr>
      <w:rFonts w:ascii="Symbol" w:eastAsia="Symbol" w:hAnsi="Symbol" w:cs="Symbol"/>
    </w:rPr>
  </w:style>
  <w:style w:type="character" w:customStyle="1" w:styleId="WW8Num4z0">
    <w:name w:val="WW8Num4z0"/>
    <w:rPr>
      <w:rFonts w:ascii="Symbol" w:eastAsia="Symbol" w:hAnsi="Symbol" w:cs="Symbol"/>
    </w:rPr>
  </w:style>
  <w:style w:type="character" w:customStyle="1" w:styleId="WW-Policepardfaut">
    <w:name w:val="WW-Police par défaut"/>
  </w:style>
  <w:style w:type="character" w:customStyle="1" w:styleId="Corrig">
    <w:name w:val="Corrigé"/>
    <w:rPr>
      <w:rFonts w:ascii="Comic Sans MS" w:eastAsia="Comic Sans MS" w:hAnsi="Comic Sans MS" w:cs="Comic Sans MS"/>
      <w:color w:val="FFFFFF"/>
      <w:spacing w:val="60"/>
      <w:u w:val="dash" w:color="000000"/>
      <w:shd w:val="clear" w:color="auto" w:fill="auto"/>
    </w:rPr>
  </w:style>
  <w:style w:type="character" w:customStyle="1" w:styleId="Internetlink">
    <w:name w:val="Internet link"/>
    <w:rPr>
      <w:color w:val="000080"/>
      <w:u w:val="single"/>
    </w:rPr>
  </w:style>
  <w:style w:type="character" w:customStyle="1" w:styleId="IndexLink">
    <w:name w:val="Index Link"/>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VisitedInternetLink">
    <w:name w:val="Visited Internet Link"/>
    <w:rPr>
      <w:color w:val="800000"/>
      <w:u w:val="single"/>
    </w:rPr>
  </w:style>
  <w:style w:type="character" w:customStyle="1" w:styleId="ListLabel20">
    <w:name w:val="ListLabel 20"/>
    <w:rPr>
      <w:rFonts w:eastAsia="Arial" w:cs="Tahoma"/>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16">
    <w:name w:val="ListLabel 16"/>
    <w:rPr>
      <w:rFonts w:eastAsia="Arial" w:cs="Tahoma"/>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4">
    <w:name w:val="ListLabel 24"/>
    <w:rPr>
      <w:rFonts w:eastAsia="Arial" w:cs="Arial"/>
      <w:sz w:val="24"/>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StrongEmphasis">
    <w:name w:val="Strong Emphasis"/>
    <w:rPr>
      <w:b/>
      <w:bCs/>
    </w:rPr>
  </w:style>
  <w:style w:type="character" w:styleId="Accentuation">
    <w:name w:val="Emphasis"/>
    <w:rPr>
      <w:i/>
      <w:iCs/>
    </w:rPr>
  </w:style>
  <w:style w:type="character" w:customStyle="1" w:styleId="ListLabel28">
    <w:name w:val="ListLabel 28"/>
    <w:rPr>
      <w:color w:val="79498B"/>
    </w:rPr>
  </w:style>
  <w:style w:type="numbering" w:customStyle="1" w:styleId="Numbering123">
    <w:name w:val="Numbering 123"/>
    <w:basedOn w:val="Aucuneliste"/>
    <w:pPr>
      <w:numPr>
        <w:numId w:val="2"/>
      </w:numPr>
    </w:pPr>
  </w:style>
  <w:style w:type="numbering" w:customStyle="1" w:styleId="List1">
    <w:name w:val="List 1"/>
    <w:basedOn w:val="Aucuneliste"/>
    <w:pPr>
      <w:numPr>
        <w:numId w:val="3"/>
      </w:numPr>
    </w:pPr>
  </w:style>
  <w:style w:type="numbering" w:customStyle="1" w:styleId="Liste21">
    <w:name w:val="Liste 21"/>
    <w:basedOn w:val="Aucuneliste"/>
    <w:pPr>
      <w:numPr>
        <w:numId w:val="4"/>
      </w:numPr>
    </w:pPr>
  </w:style>
  <w:style w:type="numbering" w:customStyle="1" w:styleId="Liste31">
    <w:name w:val="Liste 31"/>
    <w:basedOn w:val="Aucuneliste"/>
    <w:pPr>
      <w:numPr>
        <w:numId w:val="5"/>
      </w:numPr>
    </w:pPr>
  </w:style>
  <w:style w:type="numbering" w:customStyle="1" w:styleId="Liste41">
    <w:name w:val="Liste 41"/>
    <w:basedOn w:val="Aucuneliste"/>
    <w:pPr>
      <w:numPr>
        <w:numId w:val="6"/>
      </w:numPr>
    </w:pPr>
  </w:style>
  <w:style w:type="numbering" w:customStyle="1" w:styleId="Liste51">
    <w:name w:val="Liste 51"/>
    <w:basedOn w:val="Aucuneliste"/>
    <w:pPr>
      <w:numPr>
        <w:numId w:val="7"/>
      </w:numPr>
    </w:pPr>
  </w:style>
  <w:style w:type="numbering" w:customStyle="1" w:styleId="Numbering1">
    <w:name w:val="Numbering 1"/>
    <w:basedOn w:val="Aucuneliste"/>
    <w:pPr>
      <w:numPr>
        <w:numId w:val="8"/>
      </w:numPr>
    </w:pPr>
  </w:style>
  <w:style w:type="numbering" w:customStyle="1" w:styleId="Numbering2">
    <w:name w:val="Numbering 2"/>
    <w:basedOn w:val="Aucuneliste"/>
    <w:pPr>
      <w:numPr>
        <w:numId w:val="9"/>
      </w:numPr>
    </w:pPr>
  </w:style>
  <w:style w:type="numbering" w:customStyle="1" w:styleId="Numbering3">
    <w:name w:val="Numbering 3"/>
    <w:basedOn w:val="Aucuneliste"/>
    <w:pPr>
      <w:numPr>
        <w:numId w:val="10"/>
      </w:numPr>
    </w:pPr>
  </w:style>
  <w:style w:type="numbering" w:customStyle="1" w:styleId="Numbering4">
    <w:name w:val="Numbering 4"/>
    <w:basedOn w:val="Aucuneliste"/>
    <w:pPr>
      <w:numPr>
        <w:numId w:val="11"/>
      </w:numPr>
    </w:pPr>
  </w:style>
  <w:style w:type="numbering" w:customStyle="1" w:styleId="Numbering5">
    <w:name w:val="Numbering 5"/>
    <w:basedOn w:val="Aucuneliste"/>
    <w:pPr>
      <w:numPr>
        <w:numId w:val="12"/>
      </w:numPr>
    </w:pPr>
  </w:style>
  <w:style w:type="numbering" w:customStyle="1" w:styleId="WW8Num1">
    <w:name w:val="WW8Num1"/>
    <w:basedOn w:val="Aucuneliste"/>
    <w:pPr>
      <w:numPr>
        <w:numId w:val="13"/>
      </w:numPr>
    </w:pPr>
  </w:style>
  <w:style w:type="numbering" w:customStyle="1" w:styleId="WW8Num2">
    <w:name w:val="WW8Num2"/>
    <w:basedOn w:val="Aucuneliste"/>
    <w:pPr>
      <w:numPr>
        <w:numId w:val="14"/>
      </w:numPr>
    </w:pPr>
  </w:style>
  <w:style w:type="numbering" w:customStyle="1" w:styleId="WW8Num3">
    <w:name w:val="WW8Num3"/>
    <w:basedOn w:val="Aucuneliste"/>
    <w:pPr>
      <w:numPr>
        <w:numId w:val="15"/>
      </w:numPr>
    </w:pPr>
  </w:style>
  <w:style w:type="numbering" w:customStyle="1" w:styleId="WW8Num4">
    <w:name w:val="WW8Num4"/>
    <w:basedOn w:val="Aucuneliste"/>
    <w:pPr>
      <w:numPr>
        <w:numId w:val="16"/>
      </w:numPr>
    </w:pPr>
  </w:style>
  <w:style w:type="numbering" w:customStyle="1" w:styleId="WW8Num5">
    <w:name w:val="WW8Num5"/>
    <w:basedOn w:val="Aucuneliste"/>
    <w:pPr>
      <w:numPr>
        <w:numId w:val="17"/>
      </w:numPr>
    </w:pPr>
  </w:style>
  <w:style w:type="numbering" w:customStyle="1" w:styleId="WWNum1">
    <w:name w:val="WWNum1"/>
    <w:basedOn w:val="Aucuneliste"/>
    <w:pPr>
      <w:numPr>
        <w:numId w:val="18"/>
      </w:numPr>
    </w:pPr>
  </w:style>
  <w:style w:type="numbering" w:customStyle="1" w:styleId="WWNum22">
    <w:name w:val="WWNum22"/>
    <w:basedOn w:val="Aucuneliste"/>
    <w:pPr>
      <w:numPr>
        <w:numId w:val="19"/>
      </w:numPr>
    </w:pPr>
  </w:style>
  <w:style w:type="numbering" w:customStyle="1" w:styleId="WWNum21">
    <w:name w:val="WWNum21"/>
    <w:basedOn w:val="Aucuneliste"/>
    <w:pPr>
      <w:numPr>
        <w:numId w:val="20"/>
      </w:numPr>
    </w:pPr>
  </w:style>
  <w:style w:type="numbering" w:customStyle="1" w:styleId="WWNum23">
    <w:name w:val="WWNum23"/>
    <w:basedOn w:val="Aucuneliste"/>
    <w:pPr>
      <w:numPr>
        <w:numId w:val="21"/>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9A28DE"/>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28DE"/>
    <w:rPr>
      <w:rFonts w:ascii="Segoe UI" w:hAnsi="Segoe UI" w:cs="Segoe UI"/>
      <w:sz w:val="18"/>
      <w:szCs w:val="18"/>
    </w:rPr>
  </w:style>
  <w:style w:type="character" w:styleId="Lienhypertexte">
    <w:name w:val="Hyperlink"/>
    <w:basedOn w:val="Policepardfaut"/>
    <w:uiPriority w:val="99"/>
    <w:unhideWhenUsed/>
    <w:rsid w:val="00C840EC"/>
    <w:rPr>
      <w:color w:val="0000FF" w:themeColor="hyperlink"/>
      <w:u w:val="single"/>
    </w:rPr>
  </w:style>
  <w:style w:type="character" w:styleId="Mentionnonrsolue">
    <w:name w:val="Unresolved Mention"/>
    <w:basedOn w:val="Policepardfaut"/>
    <w:uiPriority w:val="99"/>
    <w:semiHidden/>
    <w:unhideWhenUsed/>
    <w:rsid w:val="00C84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5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fr.wikipedia.org/wiki/Joseph_Nic&#233;phore_Ni&#233;pce"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hyperlink" Target="https://www.youtube.com/watch?v=p25T7cB9N6A" TargetMode="External"/><Relationship Id="rId14" Type="http://schemas.openxmlformats.org/officeDocument/2006/relationships/hyperlink" Target="https://fr.wikipedia.org/wiki/Saint-Loup-de-Varennes"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2455</Words>
  <Characters>13507</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Kadelin</dc:creator>
  <cp:lastModifiedBy>Sylvie BOILLET</cp:lastModifiedBy>
  <cp:revision>6</cp:revision>
  <cp:lastPrinted>2019-09-09T09:34:00Z</cp:lastPrinted>
  <dcterms:created xsi:type="dcterms:W3CDTF">2019-11-14T10:07:00Z</dcterms:created>
  <dcterms:modified xsi:type="dcterms:W3CDTF">2019-12-05T21:17:00Z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